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30 июня 2023 года № 131 "Об утверждении Правил ведения реестра обязательных требований в сфере предпринимательства"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30.06.2026. № 227267. редакция от 30.06.2026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июня 2023 года № 131 "Об утверждении Правил ведения реестра обязательных требований в сфере предпринимательства" (зарегистрирован в Реестре государственной регистрации нормативных правовых актов за № 32986) следующие изменения:</w:t>
      </w:r>
    </w:p>
    <w:p>
      <w:r>
        <w:t xml:space="preserve">в Правилах ведения реестра обязательных требований в сфере предпринимательства, утвержденных указанным приказом:</w:t>
      </w:r>
    </w:p>
    <w:p>
      <w:r>
        <w:t xml:space="preserve">подпункты 5) и 6) пункта 2 изложить в следующей редакции:</w:t>
      </w:r>
    </w:p>
    <w:p>
      <w:r>
        <w:t xml:space="preserve">"5) автоматизированное рабочее место реестра (далее – АРМ) – приложение, предназначенное для управления настройками и контентом, которые размещаются в реестре, и предоставляемое оператором "цифрового правительства";</w:t>
      </w:r>
    </w:p>
    <w:p>
      <w:pPr>
        <w:pStyle w:val="Heading2"/>
      </w:pPr>
      <w:r>
        <w:t xml:space="preserve">Подпункт 6</w:t>
      </w:r>
    </w:p>
    <w:p>
      <w:r>
        <w:t xml:space="preserve">6) оператор "цифрового правительства" (далее – оператор) – юридическое лицо, определяемое Правительством Республики Казахстан, на которое возложено обеспечение функционирования закрепленных за ним объектов цифровой инфраструктуры "цифрового правительства".".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