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дополнения в некоторые приказы Министерства энергетики Республики Казахстан</w:t>
      </w:r>
    </w:p>
    <w:p>
      <w:r>
        <w:t xml:space="preserve">Приказ, Изменения, Дополнения. Министерство энергетики Республики Казахстан (Образован Указом Президента РК от 06.08.2014 г. № 875). от 23.09.2024. № 200923. редакция от 23.09.2024</w:t>
      </w:r>
    </w:p>
    <w:p>
      <w:pPr>
        <w:pStyle w:val="Heading2"/>
      </w:pPr>
      <w:r>
        <w:t xml:space="preserve">Текст</w:t>
      </w:r>
    </w:p>
    <w:p>
      <w:r>
        <w:t xml:space="preserve">ПРИКАЗЫВАЮ:</w:t>
      </w:r>
    </w:p>
    <w:p>
      <w:pPr>
        <w:pStyle w:val="Heading2"/>
      </w:pPr>
      <w:r>
        <w:t xml:space="preserve">Пункт 1</w:t>
      </w:r>
    </w:p>
    <w:p>
      <w:r>
        <w:t xml:space="preserve">1. Утвердить прилагаемый перечень некоторых приказов Министерства энергетики Республики Казахстан, в которые вносятся изменения и дополнение.</w:t>
      </w:r>
    </w:p>
    <w:p>
      <w:pPr>
        <w:pStyle w:val="Heading2"/>
      </w:pPr>
      <w:r>
        <w:t xml:space="preserve">Пункт 2</w:t>
      </w:r>
    </w:p>
    <w:p>
      <w:r>
        <w:t xml:space="preserve">2. Департаменту по возобновляемым источникам энергии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энергетики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энергетики Республики Казахстан | А. Саткалиев |</w:t>
      </w:r>
    </w:p>
    <w:p>
      <w:r>
        <w:t xml:space="preserve">|---|---|</w:t>
      </w:r>
    </w:p>
    <w:p>
      <w:pPr>
        <w:pStyle w:val="Heading2"/>
      </w:pPr>
      <w:r>
        <w:t xml:space="preserve">Текст</w:t>
      </w:r>
    </w:p>
    <w:p>
      <w:r>
        <w:t xml:space="preserve">"СОГЛАСОВАН" Министерство национальной экономики Республики Казахстан</w:t>
      </w:r>
    </w:p>
    <w:p>
      <w:r>
        <w:t xml:space="preserve">|  | Утвержден приказом Министр энергетики Республики Казахстан от 23 сентября 2024 года № 334 |</w:t>
      </w:r>
    </w:p>
    <w:p>
      <w:r>
        <w:t xml:space="preserve">|---|---|</w:t>
      </w:r>
    </w:p>
    <w:p>
      <w:pPr>
        <w:pStyle w:val="Heading2"/>
      </w:pPr>
      <w:r>
        <w:t xml:space="preserve">Глава Перечень некоторых приказов Министерства энергетики Республики Казахстан, в которые вносятся изменения и дополнение</w:t>
      </w:r>
    </w:p>
    <w:p>
      <w:pPr>
        <w:pStyle w:val="Heading2"/>
      </w:pPr>
      <w:r>
        <w:t xml:space="preserve">Пункт 1</w:t>
      </w:r>
    </w:p>
    <w:p>
      <w:r>
        <w:t xml:space="preserve">1. Внести в приказ Министра энергетики Республики Казахстан от 11 февраля 2015 года № 74 "Об утверждении Правил осуществления мониторинга за использованием возобновляемых источников энергии и реализацией планируемых объектов по использованию возобновляемых источников энергии" (зарегистрирован в Реестре государственной регистрации нормативных правовых актов за № 10455) следующие изменения и дополнение:</w:t>
      </w:r>
    </w:p>
    <w:p>
      <w:r>
        <w:t xml:space="preserve">преамбулу изложить в новой редакции:</w:t>
      </w:r>
    </w:p>
    <w:p>
      <w:r>
        <w:t xml:space="preserve">"В соответствии с подпунктом 367)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ПРИКАЗЫВАЮ: ";</w:t>
      </w:r>
    </w:p>
    <w:p>
      <w:r>
        <w:t xml:space="preserve">в Правилах осуществления мониторинга за использованием возобновляемых источников энергии и реализацией планируемых объектов по использованию возобновляемых источников энергии, утвержденных указанным приказом:</w:t>
      </w:r>
    </w:p>
    <w:p>
      <w:r>
        <w:t xml:space="preserve">пункт 1 изложить в новой редакции:</w:t>
      </w:r>
    </w:p>
    <w:p>
      <w:r>
        <w:t xml:space="preserve">"1. Настоящие Правила осуществления мониторинга за использованием возобновляемых источников энергии и реализацией планируемых объектов по использованию возобновляемых источников энергии (далее – Правила) разработаны в соответствии с подпунктом 367)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определяют порядок осуществления мониторинга за использованием возобновляемых источников энергии и реализацией планируемых объектов по использованию возобновляемых источников энергии (далее – ВИЭ).";</w:t>
      </w:r>
    </w:p>
    <w:p>
      <w:r>
        <w:t xml:space="preserve">в пункте 2 :</w:t>
      </w:r>
    </w:p>
    <w:p>
      <w:r>
        <w:t xml:space="preserve">подпункты 1) , 2) , 3) и 4) изложить в новой редакции:</w:t>
      </w:r>
    </w:p>
    <w:p>
      <w:r>
        <w:t xml:space="preserve">"1) расчетно-финансовый центр по поддержке возобновляемых источников энергии (далее – расчетно-финансовый центр) – юридическое лицо, определенное уполномоченным органом, являющееся стороной договоров купли-продажи электрической энергии, производимой объектами по использованию возобновляемых источников энергии и объектами по энергетической утилизации отходов, в соответствии с законодательством Республики Казахстан, действовавшим до даты введения в действие Закона Республики Казахстан "О поддержке использования возобновляемых источников энергии";</w:t>
      </w:r>
    </w:p>
    <w:p>
      <w:pPr>
        <w:pStyle w:val="Heading2"/>
      </w:pPr>
      <w:r>
        <w:t xml:space="preserve">Подпункт 2</w:t>
      </w:r>
    </w:p>
    <w:p>
      <w:r>
        <w:t xml:space="preserve">2) системный оператор – национальная компания, осуществляющая централизованное оперативно-диспетчерское управление, обеспечение параллельной работы с энергосистемами других государств, поддержание баланса в единой электроэнергетической системе Республики Казахстан, оказание системных услуг и приобретение вспомогательных услуг у субъектов оптового рынка электрической энергии, а также техническое обслуживание и поддержание в эксплуатационной готовности национальной электрической сети и обеспечивающая ее развитие;</w:t>
      </w:r>
    </w:p>
    <w:p>
      <w:pPr>
        <w:pStyle w:val="Heading2"/>
      </w:pPr>
      <w:r>
        <w:t xml:space="preserve">Подпункт 3</w:t>
      </w:r>
    </w:p>
    <w:p>
      <w:r>
        <w:t xml:space="preserve">3) объект по использованию ВИЭ – технические устройства, предназначенные для производства электрической энергии с использованием ВИЭ, и взаимосвязанные с ними сооружения и инфраструктура, технологически необходимые для эксплуатации объекта по использованию ВИЭ и находящиеся на балансе собственника объекта по использованию ВИЭ;</w:t>
      </w:r>
    </w:p>
    <w:p>
      <w:pPr>
        <w:pStyle w:val="Heading2"/>
      </w:pPr>
      <w:r>
        <w:t xml:space="preserve">Подпункт 4</w:t>
      </w:r>
    </w:p>
    <w:p>
      <w:r>
        <w:t xml:space="preserve">4) энергопроизводящая организация, использующая ВИЭ (далее – энергопроизводящая организация) – юридическое лицо, осуществляющее производство электрической и (или) тепловой энергии с использованием ВИЭ, за исключением нетто-потребителей;";</w:t>
      </w:r>
    </w:p>
    <w:p>
      <w:r>
        <w:t xml:space="preserve">дополнить частью второй следующего содержания:</w:t>
      </w:r>
    </w:p>
    <w:p>
      <w:r>
        <w:t xml:space="preserve">"Иные понятия и термины, используемые в Правилах, применяются в соответствии с Законом Республики Казахстан "О поддержке использования возобновляемых источников энергии".".</w:t>
      </w:r>
    </w:p>
    <w:p>
      <w:pPr>
        <w:pStyle w:val="Heading2"/>
      </w:pPr>
      <w:r>
        <w:t xml:space="preserve">Пункт 2</w:t>
      </w:r>
    </w:p>
    <w:p>
      <w:r>
        <w:t xml:space="preserve">2. Внести в приказ Министра энергетики Республики Казахстан от 20 февраля 2015 года № 117 "Об утверждении Правил и сроков определения ближайшей точки подключения к электрическим или тепловым сетям и подключения объектов по использованию возобновляемых источников энергии, объектов по энергетической утилизации отходов" (зарегистрирован в Реестре государственной регистрации нормативных правовых актов за № 10476) следующие изменения:</w:t>
      </w:r>
    </w:p>
    <w:p>
      <w:r>
        <w:t xml:space="preserve">преамбулу изложить в новой редакции:</w:t>
      </w:r>
    </w:p>
    <w:p>
      <w:r>
        <w:t xml:space="preserve">"В соответствии с подпунктом 368)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ПРИКАЗЫВАЮ: ";</w:t>
      </w:r>
    </w:p>
    <w:p>
      <w:r>
        <w:t xml:space="preserve">в Правилах и сроках определения ближайшей точки подключения к электрическим или тепловым сетям и подключения объектов по использованию возобновляемых источников энергии, объектов по энергетической утилизации отходов, утвержденных указанным приказом:</w:t>
      </w:r>
    </w:p>
    <w:p>
      <w:r>
        <w:t xml:space="preserve">пункт 1 изложить в новой редакции:</w:t>
      </w:r>
    </w:p>
    <w:p>
      <w:r>
        <w:t xml:space="preserve">"1. Настоящие Правила и сроки определения ближайшей точки подключения к электрическим или тепловым сетям и подключения объектов по использованию возобновляемых источников энергии, объектов по энергетической утилизации отходов (далее – Правила) разработаны в соответствии с подпунктом 367)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определяют порядок определения ближайшей точки подключения к электрическим или тепловым сетями подключения объектов по использованию возобновляемых источников энергии, объектов по энергетической утилизации отходов.";</w:t>
      </w:r>
    </w:p>
    <w:p>
      <w:r>
        <w:t xml:space="preserve">в пункте 2 :</w:t>
      </w:r>
    </w:p>
    <w:p>
      <w:r>
        <w:t xml:space="preserve">подпункты 1) и 2) изложить в новой редакции:</w:t>
      </w:r>
    </w:p>
    <w:p>
      <w:r>
        <w:t xml:space="preserve">"1) объект по использованию возобновляемых источников энергии – технические устройства, предназначенные для производства электрической энергии с использованием возобновляемых источников энергии, и взаимосвязанные с ними сооружения и инфраструктура, технологически необходимые для эксплуатации объекта по использованию ВИЭ и находящиеся на балансе собственника объекта по использованию возобновляемых источников энергии;</w:t>
      </w:r>
    </w:p>
    <w:p>
      <w:pPr>
        <w:pStyle w:val="Heading2"/>
      </w:pPr>
      <w:r>
        <w:t xml:space="preserve">Подпункт 2</w:t>
      </w:r>
    </w:p>
    <w:p>
      <w:r>
        <w:t xml:space="preserve">2) системный оператор – национальная компания, осуществляющая централизованное оперативно-диспетчерское управление, обеспечение параллельной работы с энергосистемами других государств, поддержание баланса в единой электроэнергетической системе Республики Казахстан, оказание системных услуг и приобретение вспомогательных услуг у субъектов оптового рынка электрической энергии, а также техническое обслуживание и поддержание в эксплуатационной готовности национальной электрической сети и обеспечивающая ее развитие;".</w:t>
      </w:r>
    </w:p>
    <w:p>
      <w:pPr>
        <w:pStyle w:val="Heading2"/>
      </w:pPr>
      <w:r>
        <w:t xml:space="preserve">Пункт 3</w:t>
      </w:r>
    </w:p>
    <w:p>
      <w:r>
        <w:t xml:space="preserve">3. Внести в приказ исполняющего обязанности Министра энергетики Республики Казахстан от 27 июля 2016 года № 343 "Об утверждении типового договора о подключении объектов по использованию возобновляемых источников энергии, объектов по энергетической утилизации отходов, а также правил и сроков его заключения" (зарегистрирован в Реестре государственной регистрации нормативных правовых актов за № 14108) следующие изменения:</w:t>
      </w:r>
    </w:p>
    <w:p>
      <w:r>
        <w:t xml:space="preserve">преамбулу изложить в новой редакции:</w:t>
      </w:r>
    </w:p>
    <w:p>
      <w:r>
        <w:t xml:space="preserve">"В соответствии с подпунктом 376)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ПРИКАЗЫВАЮ: ";</w:t>
      </w:r>
    </w:p>
    <w:p>
      <w:r>
        <w:t xml:space="preserve">в Типовом договоре о подключении объектов по использованию возобновляемых источников энергии, объектов по энергетической утилизации отходов, утвержденных указанным приказом:</w:t>
      </w:r>
    </w:p>
    <w:p>
      <w:r>
        <w:t xml:space="preserve">подпункт 1) пункта 1 изложить в новой редакции:</w:t>
      </w:r>
    </w:p>
    <w:p>
      <w:r>
        <w:t xml:space="preserve">"1) системный оператор – национальная компания, осуществляющая централизованное оперативно-диспетчерское управление, обеспечение параллельной работы с энергосистемами других государств, поддержание баланса в единой электроэнергетической системе Республики Казахстан, оказание системных услуг и приобретение вспомогательных услуг у субъектов оптового рынка электрической энергии, а также техническое обслуживание и поддержание в эксплуатационной готовности национальной электрической сети и обеспечивающая ее развитие;";</w:t>
      </w:r>
    </w:p>
    <w:p>
      <w:r>
        <w:t xml:space="preserve">в Правилах и сроки заключения типового договора о подключении объектов по использованию возобновляемых источников энергии, объектов по энергетической утилизации отходов, утвержденных указанным приказом:</w:t>
      </w:r>
    </w:p>
    <w:p>
      <w:r>
        <w:t xml:space="preserve">пункт 1 изложить в новой редакции:</w:t>
      </w:r>
    </w:p>
    <w:p>
      <w:r>
        <w:t xml:space="preserve">"1. Настоящие Правила и сроки заключения типового договора о подключении объектов по использованию возобновляемых источников энергии, объектов по энергетической утилизации отходов (далее – Правила) разработаны в соответствии с подпунктом 376)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определяют порядок и сроки заключения типового договора о подключении объектов по использованию возобновляемых источников энергии, объектов по энергетической утилизации отходов.".</w:t>
      </w:r>
    </w:p>
    <w:p>
      <w:pPr>
        <w:pStyle w:val="Heading2"/>
      </w:pPr>
      <w:r>
        <w:t xml:space="preserve">Пункт 4</w:t>
      </w:r>
    </w:p>
    <w:p>
      <w:r>
        <w:t xml:space="preserve">4. Внести в приказ Министра энергетики Республики Казахстан от 27 июля 2016 года № 345 "Об утверждении Правил формирования плана размещения объектов по использованию возобновляемых источников энергии" (зарегистрирован в Реестре государственной регистрации нормативных правовых актов за № 14155) следующие изменения:</w:t>
      </w:r>
    </w:p>
    <w:p>
      <w:r>
        <w:t xml:space="preserve">преамбулу изложить в новой редакции:</w:t>
      </w:r>
    </w:p>
    <w:p>
      <w:r>
        <w:t xml:space="preserve">"В соответствии с подпунктом 374)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ПРИКАЗЫВАЮ: ";</w:t>
      </w:r>
    </w:p>
    <w:p>
      <w:r>
        <w:t xml:space="preserve">в Правилах формирования плана размещения объектов по использованию возобновляемых источников энергии, утвержденных указанным приказом:</w:t>
      </w:r>
    </w:p>
    <w:p>
      <w:r>
        <w:t xml:space="preserve">пункт 1 изложить в новой редакции:</w:t>
      </w:r>
    </w:p>
    <w:p>
      <w:r>
        <w:t xml:space="preserve">"1. Настоящие Правила формирования плана размещения объектов по использованию возобновляемых источников энергии (далее – Правила) разработаны в соответствии с подпунктом 374)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определяют порядок формирования плана размещения объектов по использованию возобновляемых источников энергии (далее – план размещения ВИЭ).";</w:t>
      </w:r>
    </w:p>
    <w:p>
      <w:r>
        <w:t xml:space="preserve">в пункте 2 :</w:t>
      </w:r>
    </w:p>
    <w:p>
      <w:r>
        <w:t xml:space="preserve">подпункты 5) , 6) , 7) , 8) и 9) изложить в новой редакции:</w:t>
      </w:r>
    </w:p>
    <w:p>
      <w:r>
        <w:t xml:space="preserve">"5) организатор аукционных торгов (далее – Организатор) – юридическое лицо, определяемое уполномоченным органом, осуществляющее в порядке, предусмотренном Законом Республики Казахстан "О поддержке использования возобновляемых источников энергии", организацию и проведение аукционных торгов;</w:t>
      </w:r>
    </w:p>
    <w:p>
      <w:pPr>
        <w:pStyle w:val="Heading2"/>
      </w:pPr>
      <w:r>
        <w:t xml:space="preserve">Подпункт 6</w:t>
      </w:r>
    </w:p>
    <w:p>
      <w:r>
        <w:t xml:space="preserve">6) квалифицированные потребители – лицо или группа лиц, в состав которой входят энергопроизводящие организации, использующие для производства электрической энергии ископаемое топливо, и (или) энергопроизводящие организации, владеющие на праве собственности или на ином законном основании действующими (введенными в эксплуатацию после 1 января 2018 года и не включенными уполномоченным органом в Перечень энергопроизводящих организаций, использующих возобновляемые источники энергии) объектами по использованию возобновляемых источников энергии и (или) действующими (введенными в эксплуатацию после 1 января 2021 года) объектами по использованию вторичных энергетических ресурсов, вырабатываемая электрическая энергия которых в полном объеме потребляется данным лицом или группой лиц либо реализуется единому закупщику электрической энергии на централизованных торгах;</w:t>
      </w:r>
    </w:p>
    <w:p>
      <w:pPr>
        <w:pStyle w:val="Heading2"/>
      </w:pPr>
      <w:r>
        <w:t xml:space="preserve">Подпункт 7</w:t>
      </w:r>
    </w:p>
    <w:p>
      <w:r>
        <w:t xml:space="preserve">7) зона ЕЭС – часть ЕЭС Республики Казахстан, в которой отсутствуют ограничения технического характера, препятствующие передаче электрической энергии, произведенной генерирующими источниками, определяемой в соответствии с порядком разработки прогнозных балансов электрической энергии и мощности;</w:t>
      </w:r>
    </w:p>
    <w:p>
      <w:pPr>
        <w:pStyle w:val="Heading2"/>
      </w:pPr>
      <w:r>
        <w:t xml:space="preserve">Подпункт 8</w:t>
      </w:r>
    </w:p>
    <w:p>
      <w:r>
        <w:t xml:space="preserve">8) возобновляемые источники энергии (далее – ВИЭ) – источники энергии, непрерывно возобновляемые за счет естественно протекающих природных процессов, включающие в себя следующие виды: энергия солнечного излучения, энергия ветра, гидродинамическая энергия воды; геотермальная энергия: тепло грунта, подземных вод, рек, водоемов; а также антропогенные источники первичных энергоресурсов: отходы потребления, биомасса, биогаз и иное топливо из отходов потребления, используемые для производства электрической и (или) тепловой энергии;</w:t>
      </w:r>
    </w:p>
    <w:p>
      <w:pPr>
        <w:pStyle w:val="Heading2"/>
      </w:pPr>
      <w:r>
        <w:t xml:space="preserve">Подпункт 9</w:t>
      </w:r>
    </w:p>
    <w:p>
      <w:r>
        <w:t xml:space="preserve">9) системный оператор – национальная компания, осуществляющая централизованное оперативно-диспетчерское управление, обеспечение параллельной работы с энергосистемами других государств, поддержание баланса в единой электроэнергетической системе Республики Казахстан, оказание системных услуг и приобретение вспомогательных услуг у субъектов оптового рынка электрической энергии, а также техническое обслуживание и поддержание в эксплуатационной готовности национальной электрической сети и обеспечивающая ее развитие;";</w:t>
      </w:r>
    </w:p>
    <w:p>
      <w:r>
        <w:t xml:space="preserve">подпункты 11) и 12) изложить в новой редакции:</w:t>
      </w:r>
    </w:p>
    <w:p>
      <w:r>
        <w:t xml:space="preserve">"11) энергопроизводящая организация, использующая ВИЭ – юридическое лицо, осуществляющее производство электрической и (или) тепловой энергии с использованием ВИЭ, за исключением нетто-потребителей;</w:t>
      </w:r>
    </w:p>
    <w:p>
      <w:pPr>
        <w:pStyle w:val="Heading2"/>
      </w:pPr>
      <w:r>
        <w:t xml:space="preserve">Подпункт 12</w:t>
      </w:r>
    </w:p>
    <w:p>
      <w:r>
        <w:t xml:space="preserve">12) объект по использованию возобновляемых источников энергии – технические устройства, предназначенные для производства электрической энергии с использованием возобновляемых источников энергии, и взаимосвязанные с ними сооружения и инфраструктура, технологически необходимые для эксплуатации объекта по использованию ВИЭ и находящиеся на балансе собственника объекта по использованию возобновляемых источников энергии;";</w:t>
      </w:r>
    </w:p>
    <w:p>
      <w:r>
        <w:t xml:space="preserve">подпункт 14) изложить в новой редакции:</w:t>
      </w:r>
    </w:p>
    <w:p>
      <w:r>
        <w:t xml:space="preserve">"14) вторичные энергетические ресурсы – энергетические ресурсы, образующиеся в качестве побочного продукта в процессе промышленного производства в части использования ферросплавных, коксовых и доменных газов, используемых для производства электрической энергии;";</w:t>
      </w:r>
    </w:p>
    <w:p>
      <w:r>
        <w:t xml:space="preserve">пункты 3 и 4 изложить в новой редакции:</w:t>
      </w:r>
    </w:p>
    <w:p>
      <w:r>
        <w:t xml:space="preserve">"3. План размещения ВИЭ формируется согласно приложению 3 к настоящим Правилам и утверждается уполномоченным органом на основании следующих данных:</w:t>
      </w:r>
    </w:p>
    <w:p>
      <w:pPr>
        <w:pStyle w:val="Heading2"/>
      </w:pPr>
      <w:r>
        <w:t xml:space="preserve">Подпункт 1</w:t>
      </w:r>
    </w:p>
    <w:p>
      <w:r>
        <w:t xml:space="preserve">1) целевых показателей развития сектора ВИЭ;</w:t>
      </w:r>
    </w:p>
    <w:p>
      <w:pPr>
        <w:pStyle w:val="Heading2"/>
      </w:pPr>
      <w:r>
        <w:t xml:space="preserve">Подпункт 2</w:t>
      </w:r>
    </w:p>
    <w:p>
      <w:r>
        <w:t xml:space="preserve">2) списка действующих объектов по использованию ВИЭ, с указанием установленной электрической мощности, зоны ЕЭС (района) размещения и типа объекта по использованию ВИЭ;</w:t>
      </w:r>
    </w:p>
    <w:p>
      <w:pPr>
        <w:pStyle w:val="Heading2"/>
      </w:pPr>
      <w:r>
        <w:t xml:space="preserve">Подпункт 3</w:t>
      </w:r>
    </w:p>
    <w:p>
      <w:r>
        <w:t xml:space="preserve">3) максимально допустимой мощности объектов ВИЭ по Зонам ЕЭС (районам) и типам объектов по использованию ВИЭ;</w:t>
      </w:r>
    </w:p>
    <w:p>
      <w:pPr>
        <w:pStyle w:val="Heading2"/>
      </w:pPr>
      <w:r>
        <w:t xml:space="preserve">Подпункт 4</w:t>
      </w:r>
    </w:p>
    <w:p>
      <w:r>
        <w:t xml:space="preserve">4) реестра победителей аукционных торгов;</w:t>
      </w:r>
    </w:p>
    <w:p>
      <w:pPr>
        <w:pStyle w:val="Heading2"/>
      </w:pPr>
      <w:r>
        <w:t xml:space="preserve">Подпункт 5</w:t>
      </w:r>
    </w:p>
    <w:p>
      <w:r>
        <w:t xml:space="preserve">5) проектов по строительству объектов по использованию ВИЭ и вторичных энергетических ресурсов квалифицированных потребителей.</w:t>
      </w:r>
    </w:p>
    <w:p>
      <w:pPr>
        <w:pStyle w:val="Heading2"/>
      </w:pPr>
      <w:r>
        <w:t xml:space="preserve">Пункт 4</w:t>
      </w:r>
    </w:p>
    <w:p>
      <w:r>
        <w:t xml:space="preserve">4. Целевые показатели развития сектора ВИЭ по каждому виду ВИЭ, в том числе по видам, утверждаются уполномоченным органом в соответствии с подпунктом 375)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подпункт 2) пункта 7-1 изложить в новой редакции:</w:t>
      </w:r>
    </w:p>
    <w:p>
      <w:r>
        <w:t xml:space="preserve">"2) по итогам рассмотрения заявлений от квалифицированных потребителей;";</w:t>
      </w:r>
    </w:p>
    <w:p>
      <w:r>
        <w:t xml:space="preserve">пункты 30 и 31 изложить в новой редакции:</w:t>
      </w:r>
    </w:p>
    <w:p>
      <w:r>
        <w:t xml:space="preserve">"30. Уполномоченный представитель квалифицированного потребителя подает уполномоченному органу заявление на включение проектов по строительству объекта по использованию ВИЭ и (или) объекта, использующего вторичные энергетические ресурсы квалифицированных потребителей в план размещения ВИЭ по форме, согласно приложению 3 к настоящим Правилам (далее – Заявление) с приложением следующих документов:</w:t>
      </w:r>
    </w:p>
    <w:p>
      <w:pPr>
        <w:pStyle w:val="Heading2"/>
      </w:pPr>
      <w:r>
        <w:t xml:space="preserve">Подпункт 1</w:t>
      </w:r>
    </w:p>
    <w:p>
      <w:r>
        <w:t xml:space="preserve">1) учредительные документы уполномоченного юридического лица, представляющего интересы квалифицированных потребителей;</w:t>
      </w:r>
    </w:p>
    <w:p>
      <w:pPr>
        <w:pStyle w:val="Heading2"/>
      </w:pPr>
      <w:r>
        <w:t xml:space="preserve">Подпункт 2</w:t>
      </w:r>
    </w:p>
    <w:p>
      <w:r>
        <w:t xml:space="preserve">2) документы, подтверждающие, что потребители, энергопроизводящие организации, использующие для производства электрической энергии ископаемое топливо и энергопроизводящие организации, использующие ВИЭ и вторичные энергетические ресурсы, входят в состав одной группы лиц в соответствии со статьей 165 Предпринимательского кодекса Республики Казахстан;</w:t>
      </w:r>
    </w:p>
    <w:p>
      <w:pPr>
        <w:pStyle w:val="Heading2"/>
      </w:pPr>
      <w:r>
        <w:t xml:space="preserve">Подпункт 3</w:t>
      </w:r>
    </w:p>
    <w:p>
      <w:r>
        <w:t xml:space="preserve">3) документы, подтверждающие право юридического лица, представлять интересы квалифицированных потребителей.</w:t>
      </w:r>
    </w:p>
    <w:p>
      <w:pPr>
        <w:pStyle w:val="Heading2"/>
      </w:pPr>
      <w:r>
        <w:t xml:space="preserve">Пункт 31</w:t>
      </w:r>
    </w:p>
    <w:p>
      <w:r>
        <w:t xml:space="preserve">31. По запросу уполномоченного органа системный оператор направляет информацию о фактических и прогнозных величинах электрической энергии, вырабатываемой с использованием ВИЭ и вторичных энергетических ресурсов, и об объемах отпуска в сеть энергопроизводящими организациями, использующими для производства электрической энергии ископаемое топливо, входящими в состав квалифицированного потребителя.";</w:t>
      </w:r>
    </w:p>
    <w:p>
      <w:r>
        <w:t xml:space="preserve">пункты 33 и 34 изложить в новой редакции:</w:t>
      </w:r>
    </w:p>
    <w:p>
      <w:r>
        <w:t xml:space="preserve">"33. Уполномоченный орган, руководствуясь пунктом 32 настоящих Правил, в течение 30 (тридцати) календарных дней рассматривает Заявление и согласовывает квалифицированному потребителю – вид, объем мощности и месторасположение объекта по использованию ВИЭ и (или) объекта по использованию вторичных энергетических ресурсов, в соответствии с планом размещения объектов ВИЭ и техническими возможностями единой электроэнергетической системы Республики Казахстан.</w:t>
      </w:r>
    </w:p>
    <w:p>
      <w:pPr>
        <w:pStyle w:val="Heading2"/>
      </w:pPr>
      <w:r>
        <w:t xml:space="preserve">Пункт 34</w:t>
      </w:r>
    </w:p>
    <w:p>
      <w:r>
        <w:t xml:space="preserve">34. Уполномоченный орган включает проекты по строительству объектов по использованию ВИЭ и объектов по использованию вторичных энергетических ресурсов квалифицированных потребителей в план размещения ВИЭ не менее чем за 6 месяцев до даты начала проведения комплексных испытаний электроустановок объекта по использованию ВИЭ и объекта по использованию вторичных энергетических ресурсов.";</w:t>
      </w:r>
    </w:p>
    <w:p>
      <w:r>
        <w:t xml:space="preserve">приложения 1 и 2 исключить;</w:t>
      </w:r>
    </w:p>
    <w:p>
      <w:pPr>
        <w:pStyle w:val="Heading2"/>
      </w:pPr>
      <w:r>
        <w:t xml:space="preserve">Приложение приложение 3 изложить в новой редакции согласно приложению 1 к настоящему перечню;</w:t>
      </w:r>
    </w:p>
    <w:p>
      <w:pPr>
        <w:pStyle w:val="Heading2"/>
      </w:pPr>
      <w:r>
        <w:t xml:space="preserve">Приложение приложение 4 изложить в новой редакции согласно приложению 2 к настоящему перечню.</w:t>
      </w:r>
    </w:p>
    <w:p>
      <w:pPr>
        <w:pStyle w:val="Heading2"/>
      </w:pPr>
      <w:r>
        <w:t xml:space="preserve">Пункт 5</w:t>
      </w:r>
    </w:p>
    <w:p>
      <w:r>
        <w:t xml:space="preserve">5. Внести в Приказ и.о. Министра энергетики Республики Казахстан от 29 июля 2016 года № 361 "Об утверждении Правил формирования и использования резервного фонда" (зарегистрирован в Реестре государственной регистрации нормативных правовых актов за № 14210) следующие изменения:</w:t>
      </w:r>
    </w:p>
    <w:p>
      <w:r>
        <w:t xml:space="preserve">преамбулу изложить в новой редакции:</w:t>
      </w:r>
    </w:p>
    <w:p>
      <w:r>
        <w:t xml:space="preserve">"В соответствии с подпунктом 377)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ПРИКАЗЫВАЮ: "</w:t>
      </w:r>
    </w:p>
    <w:p>
      <w:r>
        <w:t xml:space="preserve">в Правилах формирования и использования резервного фонда, утвержденных указанным приказом:</w:t>
      </w:r>
    </w:p>
    <w:p>
      <w:r>
        <w:t xml:space="preserve">пункты 1 , 2 и 3 изложить в новой редакции:</w:t>
      </w:r>
    </w:p>
    <w:p>
      <w:r>
        <w:t xml:space="preserve">"1. Настоящие Правила формирования и использования резервного фонда (далее – Правила) разработаны в соответствии с подпунктом 377) пункта 15 Положения о Министерстве энергетики Республики Казахстан и определяют порядок формирования и использования резервного фонда.</w:t>
      </w:r>
    </w:p>
    <w:p>
      <w:pPr>
        <w:pStyle w:val="Heading2"/>
      </w:pPr>
      <w:r>
        <w:t xml:space="preserve">Пункт 2</w:t>
      </w:r>
    </w:p>
    <w:p>
      <w:r>
        <w:t xml:space="preserve">2. В настоящих Правилах используются следующие основные понятия:</w:t>
      </w:r>
    </w:p>
    <w:p>
      <w:pPr>
        <w:pStyle w:val="Heading2"/>
      </w:pPr>
      <w:r>
        <w:t xml:space="preserve">Подпункт 1</w:t>
      </w:r>
    </w:p>
    <w:p>
      <w:r>
        <w:t xml:space="preserve">1) прогнозный год – календарный год, на который производится расчет затрат;</w:t>
      </w:r>
    </w:p>
    <w:p>
      <w:pPr>
        <w:pStyle w:val="Heading2"/>
      </w:pPr>
      <w:r>
        <w:t xml:space="preserve">Подпункт 2</w:t>
      </w:r>
    </w:p>
    <w:p>
      <w:r>
        <w:t xml:space="preserve">2) кассовый разрыв – временный недостаток денег, возникающий в следствие неоплаты или задержки оплаты со стороны условных потребителей за поставленную им электроэнергию, произведенную объектами по использованию возобновляемых источников энергии;</w:t>
      </w:r>
    </w:p>
    <w:p>
      <w:pPr>
        <w:pStyle w:val="Heading2"/>
      </w:pPr>
      <w:r>
        <w:t xml:space="preserve">Подпункт 3</w:t>
      </w:r>
    </w:p>
    <w:p>
      <w:r>
        <w:t xml:space="preserve">3) резервный фонд – фонд, формируемый единым закупщиком электрической энергии, деньги которого хранятся на специальном банковском счете и используются только на покрытие кассовых разрывов и задолженности единого закупщика электрической энергии перед энергопроизводящими организациями, использующими возобновляемые источники энергии, возникающих вследствие неоплаты или задержки оплаты со стороны субъектов оптового рынка электрической энергии;</w:t>
      </w:r>
    </w:p>
    <w:p>
      <w:pPr>
        <w:pStyle w:val="Heading2"/>
      </w:pPr>
      <w:r>
        <w:t xml:space="preserve">Подпункт 4</w:t>
      </w:r>
    </w:p>
    <w:p>
      <w:r>
        <w:t xml:space="preserve">4) затраты на формирование резервного фонда – фактические и/или прогнозные затраты единого закупщика электрической энергии на формирование резервного фонда.</w:t>
      </w:r>
    </w:p>
    <w:p>
      <w:r>
        <w:t xml:space="preserve">Иные понятия и определения, используемые в настоящих Правилах, применяются в соответствии с Законом Республики Казахстан "О поддержке использования возобновляемых источников энергии" (далее – Закон).</w:t>
      </w:r>
    </w:p>
    <w:p>
      <w:pPr>
        <w:pStyle w:val="Heading2"/>
      </w:pPr>
      <w:r>
        <w:t xml:space="preserve">Пункт 3</w:t>
      </w:r>
    </w:p>
    <w:p>
      <w:r>
        <w:t xml:space="preserve">3. Единый закупщик электрической энергии формирует резервный фонд путем отчисления денег на специально создаваемый для этих целей банковский счет в банке второго уровня Республики Казахстан.";</w:t>
      </w:r>
    </w:p>
    <w:p>
      <w:r>
        <w:t xml:space="preserve">пункты 5 , 6 и 7 изложить в новой редакции:</w:t>
      </w:r>
    </w:p>
    <w:p>
      <w:r>
        <w:t xml:space="preserve">"5. Величина резервного фонда составляет три процента от величины годовых затрат единого закупщика электрической энергии на покупку электрической энергии от объектов по использованию возобновляемых источников энергии.</w:t>
      </w:r>
    </w:p>
    <w:p>
      <w:pPr>
        <w:pStyle w:val="Heading2"/>
      </w:pPr>
      <w:r>
        <w:t xml:space="preserve">Пункт 6</w:t>
      </w:r>
    </w:p>
    <w:p>
      <w:r>
        <w:t xml:space="preserve">6. Единый закупщик электрической энергии на основе информации предоставляемой энергопроизводящими организациями, использующими возобновляемые источники энергии и уполномоченным органом в соответствии с пунктом 4 Правил определения тарифа на поддержку возобновляемых источников энергии, утвержденных приказом Министра энергетики Республики Казахстан от 20 февраля 2015 года № 118 (зарегистрирован в Реестре государственной регистрации нормативных правовых актов за № 10622) (далее – Правила определения тарифа на поддержку ВИЭ) ежегодно до 30 декабря осуществляет:</w:t>
      </w:r>
    </w:p>
    <w:p>
      <w:pPr>
        <w:pStyle w:val="Heading2"/>
      </w:pPr>
      <w:r>
        <w:t xml:space="preserve">Подпункт 1</w:t>
      </w:r>
    </w:p>
    <w:p>
      <w:r>
        <w:t xml:space="preserve">1) расчет затрат на прогнозный год на покупку электрической энергии, производимой из возобновляемых источников энергии энергопроизводящими организациями, использующими возобновляемые источники энергии;</w:t>
      </w:r>
    </w:p>
    <w:p>
      <w:pPr>
        <w:pStyle w:val="Heading2"/>
      </w:pPr>
      <w:r>
        <w:t xml:space="preserve">Подпункт 2</w:t>
      </w:r>
    </w:p>
    <w:p>
      <w:r>
        <w:t xml:space="preserve">2) расчет затрат на прогнозный год на формирование резервного фонда по формуле:</w:t>
      </w:r>
    </w:p>
    <w:p>
      <w:r>
        <w:t xml:space="preserve">З РФ = З фикс * З% – З РФ.ПП , где</w:t>
      </w:r>
    </w:p>
    <w:p>
      <w:r>
        <w:t xml:space="preserve">З РФ – затраты на формирование резервного фонда прогнозного года;</w:t>
      </w:r>
    </w:p>
    <w:p>
      <w:r>
        <w:t xml:space="preserve">З РФ.ПП – затраты, направленные на формирование резервного фонда, на начало прогнозного года;</w:t>
      </w:r>
    </w:p>
    <w:p>
      <w:r>
        <w:t xml:space="preserve">З фикс – годовые затраты единого закупщика электрической энергии на покупку электрической энергии, производимой объектами по использованию возобновляемых источников энергии, определяемые в соответствии с Правилами определения тарифа на поддержку ВИЭ;</w:t>
      </w:r>
    </w:p>
    <w:p>
      <w:r>
        <w:t xml:space="preserve">3 % – размер резервного фонда от величины годовых затрат единого закупщика электрической энергии на покупку электрической энергии от объектов по использованию возобновляемых источников энергии.</w:t>
      </w:r>
    </w:p>
    <w:p>
      <w:pPr>
        <w:pStyle w:val="Heading2"/>
      </w:pPr>
      <w:r>
        <w:t xml:space="preserve">Пункт 7</w:t>
      </w:r>
    </w:p>
    <w:p>
      <w:r>
        <w:t xml:space="preserve">7. Затраты на формирование резервного фонда, указанные в подпункте 2) пункта 6 настоящих Правил учитываются единым закупщиком электрической энергии в затратах на поддержку возобновляемых источников энергии в соответствии с Правилами определения тарифа на поддержку ВИЭ и Правилами организации и функционирования оптового рынка электрической энергии, утвержденными приказом Министра энергетики Республики Казахстан от 20 февраля 2015 года № 106 (зарегистрирован в Реестре государственной регистрации нормативных правовых актов за № 10531).";</w:t>
      </w:r>
    </w:p>
    <w:p>
      <w:r>
        <w:t xml:space="preserve">пункт 9 исключить.</w:t>
      </w:r>
    </w:p>
    <w:p>
      <w:r>
        <w:t xml:space="preserve">пункты 10 , 11 , 12 , 13 , 14 и 15 изложить в новой редакции:</w:t>
      </w:r>
    </w:p>
    <w:p>
      <w:r>
        <w:t xml:space="preserve">"10. Фактические затраты единого закупщика электрической энергии на формирование резервного фонда за соответствующий расчетный период (календарный месяц), определяемые по следующей формуле:</w:t>
      </w:r>
    </w:p>
    <w:p>
      <w:r>
        <w:t xml:space="preserve">S ВИЭ – затраты единого закупщика электрической энергии на покупку электрической энергии, произведенной объектами по использованию возобновляемых источников с начала года до текущего расчетного месяца (календарный месяц) включительно;</w:t>
      </w:r>
    </w:p>
    <w:p>
      <w:r>
        <w:t xml:space="preserve">Ф ВИЭ – финансовые обеспечения с начала года до соответствующего расчетного периода (календарный месяц) включительно, востребованные в соответствии с Правилами централизованной покупки и продажи электрической энергии единым закупщиком электрической энергии, произведенной объектами по использованию возобновляемых источников энергии, объектами по энергетической утилизации отходов, утвержденным приказом Министра энергетики Республики Казахстан от 2 марта 2015 года № 164 (зарегистрирован в Реестре государственной регистрации нормативных правовых актов за № 10662) и Правилами организации и проведения аукционных торгов, включающие квалификационные требования, предъявляемые к участникам аукциона, содержание и порядок подачи заявки, виды финансового обеспечения заявки на участие в аукционе и условия их внесения и возврата, порядок подведения итогов и определения победителей, утвержденным приказом Министра энергетики Республики Казахстан от 21 декабря 2017 года № 466 (зарегистрирован в Реестре государственной регистрации нормативных правовых актов за № 16240);</w:t>
      </w:r>
    </w:p>
    <w:p>
      <w:r>
        <w:t xml:space="preserve">В случае, если</w:t>
      </w:r>
    </w:p>
    <w:p>
      <w:pPr>
        <w:pStyle w:val="Heading2"/>
      </w:pPr>
      <w:r>
        <w:t xml:space="preserve">Пункт 11</w:t>
      </w:r>
    </w:p>
    <w:p>
      <w:r>
        <w:t xml:space="preserve">11. Единый закупщик электрической энергии на основе расчетных данных, указанных в пункте 10 настоящих Правил, ежемесячно производит расчет затрат на формирование резервного фонда при расчете затрат на поддержку возобновляемых источников энергии.</w:t>
      </w:r>
    </w:p>
    <w:p>
      <w:r>
        <w:t xml:space="preserve">При этом, пополнение резервного фонда на специальный банковский счет в банке второго уровня Республики Казахстан до суммы трех процентов от величины годовых затрат единого закупщика электрической энергии на покупку электрической энергии от объектов по использованию возобновляемых источников энергии отчетного года осуществляется один раз в год по итогам календарного года не позднее 1 марта расчетного года без учета корпоративного подоходного налога.</w:t>
      </w:r>
    </w:p>
    <w:p>
      <w:pPr>
        <w:pStyle w:val="Heading2"/>
      </w:pPr>
      <w:r>
        <w:t xml:space="preserve">Пункт 12</w:t>
      </w:r>
    </w:p>
    <w:p>
      <w:r>
        <w:t xml:space="preserve">12. Деньги резервного фонда используются единым закупщиком электрической энергии только на покрытие кассовых разрывов и задолженности единого закупщика электрической энергии перед энергопроизводящими организациями, использующими возобновляемые источники энергии, возникающих вследствие неоплаты или задержки оплаты со стороны субъектов оптового рынка электрической энергии.</w:t>
      </w:r>
    </w:p>
    <w:p>
      <w:pPr>
        <w:pStyle w:val="Heading2"/>
      </w:pPr>
      <w:r>
        <w:t xml:space="preserve">Пункт 13</w:t>
      </w:r>
    </w:p>
    <w:p>
      <w:r>
        <w:t xml:space="preserve">13. Единый закупщик электрической энергии ежемесячно не позднее пятнадцати рабочих дней после окончания срока оплаты, установленного Законом для субъектов оптового рынка электрической энергии, определяет величину кассового разрыва и использует деньги резервного фонда для покрытия данного кассового разрыва.</w:t>
      </w:r>
    </w:p>
    <w:p>
      <w:pPr>
        <w:pStyle w:val="Heading2"/>
      </w:pPr>
      <w:r>
        <w:t xml:space="preserve">Пункт 14</w:t>
      </w:r>
    </w:p>
    <w:p>
      <w:r>
        <w:t xml:space="preserve">14. Денежные средства резервного фонда, использованные единым закупщиком электрической энергии на покрытие кассовых разрывов, подлежат возмещению и зачислению на специальный банковский счет резервного фонда за счет денежных средств, поступивших от субъектов оптового рынка электрической энергии.</w:t>
      </w:r>
    </w:p>
    <w:p>
      <w:pPr>
        <w:pStyle w:val="Heading2"/>
      </w:pPr>
      <w:r>
        <w:t xml:space="preserve">Пункт 15</w:t>
      </w:r>
    </w:p>
    <w:p>
      <w:r>
        <w:t xml:space="preserve">15. Единый закупщик электрической энергии обязан проводить аудит годовой финансовой отчетности в соответствии с Законом Республики Казахстан "Об аудиторской деятельности" и представлять его результаты уполномоченному органу.".</w:t>
      </w:r>
    </w:p>
    <w:p>
      <w:pPr>
        <w:pStyle w:val="Heading2"/>
      </w:pPr>
      <w:r>
        <w:t xml:space="preserve">Пункт 6</w:t>
      </w:r>
    </w:p>
    <w:p>
      <w:r>
        <w:t xml:space="preserve">6. Внести в приказ Министра энергетики Республики Казахстан от 9 ноября 2016 года № 482 "Об утверждении Правил формирования перечня энергопроизводящих организаций, использующих возобновляемые источники энергии" (зарегистрирован в Реестре государственной регистрации нормативных правовых актов за № 14497) следующие изменения:</w:t>
      </w:r>
    </w:p>
    <w:p>
      <w:r>
        <w:t xml:space="preserve">преамбулу изложить в новой редакции:</w:t>
      </w:r>
    </w:p>
    <w:p>
      <w:r>
        <w:t xml:space="preserve">"В соответствии с подпунктом 371)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ПРИКАЗЫВАЮ: ";</w:t>
      </w:r>
    </w:p>
    <w:p>
      <w:r>
        <w:t xml:space="preserve">в Правилах формирования перечня энергопроизводящих организаций, использующих возобновляемые источники энергии, утвержденных указанным приказом:</w:t>
      </w:r>
    </w:p>
    <w:p>
      <w:r>
        <w:t xml:space="preserve">пункт 1 изложить в новой редакции:</w:t>
      </w:r>
    </w:p>
    <w:p>
      <w:r>
        <w:t xml:space="preserve">"Настоящие Правила формирования перечня энергопроизводящих организаций, использующих возобновляемые источники энергии, (далее – Правила) разработаны в соответствии с подпунктом 371)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определяют порядок формирования перечня энергопроизводящих организаций, использующих возобновляемые источники энергии (далее – ВИЭ).";</w:t>
      </w:r>
    </w:p>
    <w:p>
      <w:r>
        <w:t xml:space="preserve">подпункт 3) пункта 2 изложить в новой редакции:</w:t>
      </w:r>
    </w:p>
    <w:p>
      <w:r>
        <w:t xml:space="preserve">"3) организатор аукционных торгов (далее – Организатор) – юридическое лицо, определяемое уполномоченным органом, осуществляющее в порядке, предусмотренном Законом Республики Казахстан "О поддержке использования возобновляемых источников энергии" (далее – Закон), организацию и проведение аукционных торгов;".</w:t>
      </w:r>
    </w:p>
    <w:p>
      <w:pPr>
        <w:pStyle w:val="Heading2"/>
      </w:pPr>
      <w:r>
        <w:t xml:space="preserve">Пункт 7</w:t>
      </w:r>
    </w:p>
    <w:p>
      <w:r>
        <w:t xml:space="preserve">7. Внести в приказ Министра энергетики Республики Казахстан от 21 декабря 2017 года № 466 "Об утверждении Правил организации и проведения аукционных торгов, включающие квалификационные требования, предъявляемые к участникам аукциона, содержание и порядок подачи заявки, виды финансового обеспечения заявки на участие в аукционе и условия их внесения и возврата, порядок подведения итогов и определения победителей" (зарегистрирован в Реестре государственной регистрации нормативных правовых актов за № 16240) следующие изменения:</w:t>
      </w:r>
    </w:p>
    <w:p>
      <w:r>
        <w:t xml:space="preserve">преамбулу изложить в новой редакции:</w:t>
      </w:r>
    </w:p>
    <w:p>
      <w:r>
        <w:t xml:space="preserve">"В соответствии с подпунктом 355)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ПРИКАЗЫВАЮ: ";</w:t>
      </w:r>
    </w:p>
    <w:p>
      <w:r>
        <w:t xml:space="preserve">в Правилах организации и проведения аукционных торгов, включающие квалификационные требования, предъявляемые к участникам аукциона, содержание и порядок подачи заявки, виды финансового обеспечения заявки на участие в аукционе и условия их внесения и возврата, порядок подведения итогов и определения победителей, утвержденных указанным приказом:</w:t>
      </w:r>
    </w:p>
    <w:p>
      <w:r>
        <w:t xml:space="preserve">пункт 1 изложить в новой редакции:</w:t>
      </w:r>
    </w:p>
    <w:p>
      <w:r>
        <w:t xml:space="preserve">"1. Настоящие Правила организации и проведения аукционных торгов, включающие квалификационные требования, предъявляемые к участникам аукциона, содержание и порядок подачи заявки, виды финансового обеспечения заявки на участие в аукционе и условия их внесения и возврата, порядок подведения итогов и определения победителей (далее – Правила) разработаны в соответствии с подпунктом 355) пункта 15 Положения о Министерстве энергетики Республики Казахстан и определяют порядок организации и проведения аукционных торгов, включающий квалификационные требования, предъявляемые к участникам аукциона, содержание и порядок подачи заявки, виды финансового обеспечения заявки на участие в аукционе и условия их внесения и возврата, порядок подведения итогов и определения победителей.";</w:t>
      </w:r>
    </w:p>
    <w:p>
      <w:r>
        <w:t xml:space="preserve">в пункте 2 :</w:t>
      </w:r>
    </w:p>
    <w:p>
      <w:r>
        <w:t xml:space="preserve">подпункты 1) и 2) изложить в новой редакции:</w:t>
      </w:r>
    </w:p>
    <w:p>
      <w:r>
        <w:t xml:space="preserve">"1) аукционная цена – цена на покупку единым закупщиком электрической энергии электрической энергии, производимой объектом по использованию возобновляемых источников энергии, объектом по энергетической утилизации отходов, определенная по итогам аукционных торгов и не превышающая уровня соответствующей предельной аукционной цены;</w:t>
      </w:r>
    </w:p>
    <w:p>
      <w:pPr>
        <w:pStyle w:val="Heading2"/>
      </w:pPr>
      <w:r>
        <w:t xml:space="preserve">Подпункт 2</w:t>
      </w:r>
    </w:p>
    <w:p>
      <w:r>
        <w:t xml:space="preserve">2) аукционные торги – процесс, организуемый и проводимый организатором аукционных торгов в электронной системе на основе аукциона и направленный на отбор проектов по строительству новых объектов по использованию возобновляемых источников энергии, в том числе оснащенных системами накопления электрической энергии, с учетом плана размещения данных объектов, объектов по энергетической утилизации отходов и определения аукционных цен электрической энергии, производимой объектами по использованию возобновляемых источников энергии, объектами по энергетической утилизации отходов;";</w:t>
      </w:r>
    </w:p>
    <w:p>
      <w:r>
        <w:t xml:space="preserve">подпункт 5) изложить в новой редакции:</w:t>
      </w:r>
    </w:p>
    <w:p>
      <w:r>
        <w:t xml:space="preserve">"5) организатор аукционных торгов (далее – Организатор) – юридическое лицо, определяемое уполномоченным органом, осуществляющее в порядке, предусмотренном Законом Республики Казахстан "О поддержке использования возобновляемых источников энергии" (далее – Закон), организацию и проведение аукционных торгов;";</w:t>
      </w:r>
    </w:p>
    <w:p>
      <w:r>
        <w:t xml:space="preserve">подпункт 12) изложить в новой редакции:</w:t>
      </w:r>
    </w:p>
    <w:p>
      <w:r>
        <w:t xml:space="preserve">"12) расчетно-финансовый центр по поддержке возобновляемых источников энергии (далее – расчетно-финансовый центр) – юридическое лицо, определенное уполномоченным органом, являющееся стороной договоров купли-продажи электрической энергии, производимой объектами по использованию возобновляемых источников энергии и объектами по энергетической утилизации отходов, в соответствии с законодательством Республики Казахстан, действовавшим до даты введения в действие Закона;";</w:t>
      </w:r>
    </w:p>
    <w:p>
      <w:r>
        <w:t xml:space="preserve">подпункт 14) изложить в новой редакции:</w:t>
      </w:r>
    </w:p>
    <w:p>
      <w:r>
        <w:t xml:space="preserve">"объект по использованию ВИЭ – технические устройства, предназначенные для производства электрической энергии с использованием возобновляемых источников энергии, и взаимосвязанные с ними сооружения и инфраструктура, технологически необходимые для эксплуатации объекта по использованию возобновляемых источников энергии и находящиеся на балансе собственника объекта по использованию возобновляемых источников энергии".</w:t>
      </w:r>
    </w:p>
    <w:p>
      <w:r>
        <w:t xml:space="preserve">|  | Приложение 1 к перечню |</w:t>
      </w:r>
    </w:p>
    <w:p>
      <w:r>
        <w:t xml:space="preserve">|---|---|</w:t>
      </w:r>
    </w:p>
    <w:p>
      <w:r>
        <w:t xml:space="preserve">|  | Приложение 3 к Правилам формирования плана размещения объектов по использованию возобновляемых источников энергии |</w:t>
      </w:r>
    </w:p>
    <w:p>
      <w:pPr>
        <w:pStyle w:val="Heading2"/>
      </w:pPr>
      <w:r>
        <w:t xml:space="preserve">Глава План размещения объектов по использованию ВИЭ</w:t>
      </w:r>
    </w:p>
    <w:p>
      <w:r>
        <w:t xml:space="preserve">| № | Район, местоположение | Тип объекта | Установленная мощность, МВт | Дата включения в план размещения ВИЭ* | Наименование проекта по строительству объекта ВИЭ квалифицированных потребителей* | Наименование уполномоченной организации квалифицированных потребителей * | Наименование условного (-ых) потребителя (-ей) входящего (-их) в состав квалифицированных потребителей * | Прогнозный коэффициент использования установленной мощности, %* | Точка (-и) подключения к электрическим сетям * | Дата ввода в эксплуатацию объекта по использованию ВИЭ * |</w:t>
      </w:r>
    </w:p>
    <w:p>
      <w:r>
        <w:t xml:space="preserve">|---|---|---|---|---|---|---|---|---|---|---|</w:t>
      </w:r>
    </w:p>
    <w:p>
      <w:r>
        <w:t xml:space="preserve">| 1 | 2 | 3 | 4 | 5 | 6 | 7 | 8 | 9 | 10 | 11 |</w:t>
      </w:r>
    </w:p>
    <w:p>
      <w:r>
        <w:t xml:space="preserve">| Зона ЕЭС |  |  |  |  |  |  |  |  |  |  |</w:t>
      </w:r>
    </w:p>
    <w:p>
      <w:r>
        <w:t xml:space="preserve">| Область |  |  |  |  |  |  |  |  |  |  |</w:t>
      </w:r>
    </w:p>
    <w:p>
      <w:pPr>
        <w:pStyle w:val="Heading2"/>
      </w:pPr>
      <w:r>
        <w:t xml:space="preserve">Текст</w:t>
      </w:r>
    </w:p>
    <w:p>
      <w:r>
        <w:t xml:space="preserve">* примечание: только для квалифицированных потребителей</w:t>
      </w:r>
    </w:p>
    <w:p>
      <w:r>
        <w:t xml:space="preserve">|  | Приложение 2 к перечню |</w:t>
      </w:r>
    </w:p>
    <w:p>
      <w:r>
        <w:t xml:space="preserve">|---|---|</w:t>
      </w:r>
    </w:p>
    <w:p>
      <w:r>
        <w:t xml:space="preserve">|  | Приложение 4 к Правилам формирования плана размещения объектов по использованию возобновляемых источников энергии |</w:t>
      </w:r>
    </w:p>
    <w:p>
      <w:pPr>
        <w:pStyle w:val="Heading2"/>
      </w:pPr>
      <w:r>
        <w:t xml:space="preserve">Глава Заявление на включение проектов по строительству объекта по использованию возобновляемых источников энергии и (или) объекта, использующего вторичные энергетические ресурсы квалифицированных потребителей в план размещения возобновляемых источников энергии</w:t>
      </w:r>
    </w:p>
    <w:p>
      <w:pPr>
        <w:pStyle w:val="Heading2"/>
      </w:pPr>
      <w:r>
        <w:t xml:space="preserve">Текст</w:t>
      </w:r>
    </w:p>
    <w:p>
      <w:r>
        <w:t xml:space="preserve">_________________________________________________________________________ (полное наименование уполномоченного представителя квалифицированного потребителя) _________________________________________________________________________ (полное наименование потребителя (-ей)) направляет настоящее заявление с пакетом необходимых документов для включения проекта по строительству объекта по использованию возобновляемых источников энергии (далее – ВИЭ) и (или) объекта, использующего вторичные энергетические ресурсы _________________________________________________________________________ (полное наименование проекта) в план размещения ВИЭ и (или) объекта, использующего вторичные энергетические ресурсы. 1. Общие сведения о квалифицированном потребителе (наименование, бизнес- идентификационный номер, местонахождение, почтовый адрес в Республике Казахстан, фактический адрес в Республике Казахстан, контактный телефон в Республике Казахстан, адрес электронной почты). 2. Информация о потребителях, входящих в состав квалифицированного потребителя (наименование, бизнес-идентификационный номер, местонахождение, почтовый адрес в Республике Казахстан, фактический адрес в Республике Казахстан, контактный телефон в Республике Казахстан, адрес электронной почты). 3. Данные о проекте по строительству объекта по использованию ВИЭ и (или) объекта, использующего вторичные энергетические ресурсы квалифицированного потребителя (далее – Объект): 1) название Объекта с указанием вида используемых ВИЭ и/или вторичных энергетических ресурсов и планируемого места размещения Объекта с указанием зоны единой энергетической системы, области, района; 2) суммарная установленная мощность генерирующего оборудования Объекта с разбивкой по видам ВИЭ и/или вторичных энергетических ресурсов и годам; 3) планируемая дата ввода Объекта в эксплуатацию; 4) прогнозный коэффициент использования мощности Объекта. 4. Данные об оборудовании Объекта - количество и вид генерирующего оборудования на Объекте с указанием мощности отдельной единицы генерирующего оборудования. 5. К заявлению прилагаются следующие документы: 1) _____________________________________________________________; 2) _____________________________________________________________; 3) _____________________________________________________________; _______________________________________________________________ (фамилия, имя, отчество (при его наличии) (подпись, дата) и должность) Примечание. Составляется на бланке организации. Заявление подписывается первым руководителем либо иным уполномоченным лицом.</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