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мест для размещения агитационных печатных материалов для всех кандидатов</w:t>
      </w:r>
    </w:p>
    <w:p>
      <w:r>
        <w:t xml:space="preserve">Постановление. Акимат г. Балхаша. от 20.10.2023. № 187698. редакция от 20.08.2024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Конституционным Законом Республики Казахстан "О выборах в Республике Казахстан", акимат города Балхаш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 совместно с Балхашской городской территориальной избирательной комиссией места для размещения агитационных печатных материалов для всех кандидатов согласно приложению 1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некоторые постановления акимата города Балхаш согласно приложению 2 к настоящему постановлению.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данного постановления возложить на руководителя аппарата акима города Балхаш.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города Балхаш | С. Сатаев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"СОГЛАСОВАНО":</w:t>
      </w:r>
    </w:p>
    <w:p>
      <w:pPr>
        <w:pStyle w:val="Heading2"/>
      </w:pPr>
      <w:r>
        <w:t xml:space="preserve">Текст</w:t>
      </w:r>
    </w:p>
    <w:p>
      <w:r>
        <w:t xml:space="preserve">Балхашская городская</w:t>
      </w:r>
    </w:p>
    <w:p>
      <w:pPr>
        <w:pStyle w:val="Heading2"/>
      </w:pPr>
      <w:r>
        <w:t xml:space="preserve">Текст</w:t>
      </w:r>
    </w:p>
    <w:p>
      <w:r>
        <w:t xml:space="preserve">избирательная комиссия</w:t>
      </w:r>
    </w:p>
    <w:p>
      <w:r>
        <w:t xml:space="preserve">|  | Приложение 1 к постановлению Акимата города Балхаш от 20 октября 2023 года № 51/01 |</w:t>
      </w:r>
    </w:p>
    <w:p>
      <w:r>
        <w:t xml:space="preserve">|---|---|</w:t>
      </w:r>
    </w:p>
    <w:p>
      <w:pPr>
        <w:pStyle w:val="Heading2"/>
      </w:pPr>
      <w:r>
        <w:t xml:space="preserve">Глава Места для размещения агитационных печатных материалов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постановления акимата города Балхаш Карагандинской области от 20.08.2024</w:t>
      </w:r>
    </w:p>
    <w:p>
      <w:r>
        <w:t xml:space="preserve">| № | Наименование населенного пункта | места для размещения агитационных печатных материалов |</w:t>
      </w:r>
    </w:p>
    <w:p>
      <w:r>
        <w:t xml:space="preserve">|---|---|---|</w:t>
      </w:r>
    </w:p>
    <w:p>
      <w:r>
        <w:t xml:space="preserve">| 1 | город Балхаш | Информационный щит на пересечении улиц Абая и Братьев Мусиных |</w:t>
      </w:r>
    </w:p>
    <w:p>
      <w:r>
        <w:t xml:space="preserve">| 2 | город Балхаш | Информационный щит справа от дома № 34 микрорайоне З. Сабитовой |</w:t>
      </w:r>
    </w:p>
    <w:p>
      <w:r>
        <w:t xml:space="preserve">| 3 | город Балхаш | Информационный щит на пересечении улиц Бокейханова и Абая |</w:t>
      </w:r>
    </w:p>
    <w:p>
      <w:r>
        <w:t xml:space="preserve">| 4 | город Балхаш | Информационный щит возле дома №9 микрорайон Русакова |</w:t>
      </w:r>
    </w:p>
    <w:p>
      <w:r>
        <w:t xml:space="preserve">| 5 | город Балхаш | информационный щит справа дома № 9 улицы Русакова, микрорайон Конырат |</w:t>
      </w:r>
    </w:p>
    <w:p>
      <w:r>
        <w:t xml:space="preserve">| 6 | город Балхаш | Информационный щит перед административным зданием железнодорожного вокзала станции Балхаш-1 |</w:t>
      </w:r>
    </w:p>
    <w:p>
      <w:r>
        <w:t xml:space="preserve">| 7 | город Балхаш | Информационный щит сзади дома № 5 микрорайона С. Мухамеджанова |</w:t>
      </w:r>
    </w:p>
    <w:p>
      <w:r>
        <w:t xml:space="preserve">| 8 | город Балхаш | Информационный щит по улице Алимжанова |</w:t>
      </w:r>
    </w:p>
    <w:p>
      <w:r>
        <w:t xml:space="preserve">| 9 | город Балхаш | Информационный щит перед зданием № 15 "А" по улице Караменде Би |</w:t>
      </w:r>
    </w:p>
    <w:p>
      <w:r>
        <w:t xml:space="preserve">| 10 | город Балхаш | Информационный щит перед зданием № 67 улицы С. Сейфуллина |</w:t>
      </w:r>
    </w:p>
    <w:p>
      <w:r>
        <w:t xml:space="preserve">| 11 | город Балхаш | Информационный щит сзади дома № 19 микрорайон № 10 |</w:t>
      </w:r>
    </w:p>
    <w:p>
      <w:r>
        <w:t xml:space="preserve">| 12 | город Балхаш | Информационный щит перед зданием № 19 по улице Уалиханова |</w:t>
      </w:r>
    </w:p>
    <w:p>
      <w:r>
        <w:t xml:space="preserve">| 13 | поселок Саяк | Информационный щит по улице Балхашская перед зданием клуба "Горняк" |</w:t>
      </w:r>
    </w:p>
    <w:p>
      <w:r>
        <w:t xml:space="preserve">| 14 | поселок Гульшат | Информационный щит перед зданием клуба |</w:t>
      </w:r>
    </w:p>
    <w:p>
      <w:r>
        <w:t xml:space="preserve">| 15 | поселок Гульшат | Информационный щит по улице Центральная слева от дома №37 в населенном пункте Шубар-Тубек |</w:t>
      </w:r>
    </w:p>
    <w:p>
      <w:r>
        <w:t xml:space="preserve">| 16 | упраздненное село Торангалык | Информационный щит по улице Абая возле общеобразовательной средней школы |</w:t>
      </w:r>
    </w:p>
    <w:p>
      <w:r>
        <w:t xml:space="preserve">|  | Приложение 2 к постановлению Акимата города Балхаш от 20 октября 2023 года № 51/01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постановлений акимата города Балхаш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акимата города Балхаш Карагандинской области от 01 декабря 2011 года № 48/04 "Об определении мест для размещения агитационных печатных материалов и помещений для проведения встреч с избирателями кандидатов в Президенты, депутаты Мажилиса Парламента и маслихатов Республики Казахстан" (зарегистрированное в Реестре государственной регистрации нормативных правовых актов за №8-4-254);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акимата города Балхаш Карагандинской области от 26 февраля 2015 года № 08/02 "О внесении изменения в постановление акимата города Балхаш от 01 декабря 2011 года №48/04 "Об определении мест для размещения агитационных печатных материалов и помещений для проведения встреч с избирателями кандидатов в Президенты, депутаты Мажилиса Парламента и маслихатов Республики Казахстан" (зарегистрированное в Реестре государственной регистрации нормативных правовых актов за №3020);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акимата города Балхаш Карагандинской области от 16 февраля 2023 года № 09/01 "О внесении изменений в постановление акимата города Балхаш от 01 декабря 2011 года №48/04 "Об определении мест для размещения агитационных печатных материалов и помещений для проведения встреч с избирателями кандидатов в Президенты, депутаты Мажилиса Парламента и маслихатов Республики Казахстан" (зарегистрированное в Реестре государственной регистрации нормативных правовых актов за №6360-09).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