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сельского хозяйства Республики Казахстан от 16 апреля 2015 года № 4-1/339 "Об утверждении квалификационных требований, предъявляемых к деятельности по оказанию услуг по складской деятельности с выпуском зерновых расписок, и перечня документов, подтверждающих соответствие им"</w:t>
      </w:r>
    </w:p>
    <w:p>
      <w:r>
        <w:t xml:space="preserve">Приказ, Изменения. Министерство сельского хозяйства Республики Казахстан. от 24.05.2023. № 182227. редакция от 24.05.2023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сельского хозяйства Республики Казахстан от 16 апреля 2015 года № 4-1/339 "Об утверждении квалификационных требований, предъявляемых к деятельности по оказанию услуг по складской деятельности с выпуском зерновых расписок, и перечня документов, подтверждающих соответствие им" (зарегистрирован в Реестре государственной регистрации нормативных правовых актов № 11595)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2) статьи 6 Закона Республики Казахстан "О зерне" и подпунктом 1-1) пункта 1 статьи 12 Закона Республики Казахстан "О разрешениях и уведомлениях" ПРИКАЗЫВАЮ: ";</w:t>
      </w:r>
    </w:p>
    <w:p>
      <w:r>
        <w:t xml:space="preserve">квалификационные требования , предъявляемые к деятельности по оказанию услуг по складской деятельности с выпуском зерновых расписок, и перечень документов, подтверждающих соответствие им, утвержденные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земледелия Министерства сельского хозяйства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сельского хозяйства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сельского хозяйства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p>
      <w:r>
        <w:t xml:space="preserve">| Министр сельского хозяйства Республики Казахстан | Е. Карашукеев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торговли и интеграции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r>
        <w:t xml:space="preserve">|  | Приложение к приказу Министр сельского хозяйства Республики Казахстан от 24 мая 2023 года № 199 |</w:t>
      </w:r>
    </w:p>
    <w:p>
      <w:r>
        <w:t xml:space="preserve">|---|---|</w:t>
      </w:r>
    </w:p>
    <w:p>
      <w:r>
        <w:t xml:space="preserve">|  | Утверждены приказом Министра сельского хозяйства Республики Казахстан от 16 апреля 2015 года № 4-1/339 |</w:t>
      </w:r>
    </w:p>
    <w:p>
      <w:pPr>
        <w:pStyle w:val="Heading2"/>
      </w:pPr>
      <w:r>
        <w:t xml:space="preserve">Глава Квалификационные требования, предъявляемые к деятельности по оказанию услуг по складской деятельности с выпуском зерновых расписок, и перечень документов, подтверждающих соответствие им</w:t>
      </w:r>
    </w:p>
    <w:p>
      <w:r>
        <w:t xml:space="preserve">| № | Квалификационные требования включают наличие: | Перечень документов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1 | на праве собственности зернохранилища (элеватора, хлебоприемного пункта) | Форма сведений о соответствии квалификационным требованиям, предъявляемым к деятельности по оказанию услуг по складской деятельности с выпуском зерновых расписок согласно приложению к настоящим квалификационным требованиям |</w:t>
      </w:r>
    </w:p>
    <w:p>
      <w:r>
        <w:t xml:space="preserve">| 2 | технологического оборудования: зерноочистительных машин, зерносушильного оборудования, весового оборудования (поверенного в установленном порядке), погрузочно-разгрузочных устройств, подъемно-транспортного оборудования, передвижного транспортного оборудования, оборудования активного вентилирования, емкостей для хранения зерна, оборудования для контроля температуры и влажности зерна при хранении | Форма сведений о соответствии квалификационным требованиям, предъявляемым к деятельности по оказанию услуг по складской деятельности с выпуском зерновых расписок согласно приложению к настоящим квалификационным требованиям |</w:t>
      </w:r>
    </w:p>
    <w:p>
      <w:r>
        <w:t xml:space="preserve">| 3 | пропускного режима, ограждения территории, асфальтированных и (или) бетонных площадок | Форма сведений о соответствии квалификационным требованиям, предъявляемым к деятельности по оказанию услуг по складской деятельности с выпуском зерновых расписок согласно приложению к настоящим квалификационным требованиям |</w:t>
      </w:r>
    </w:p>
    <w:p>
      <w:r>
        <w:t xml:space="preserve">| 4 | производственно-технологической лаборатории для определения качества зерна, прошедшей оценку состояния измерений, оснащенной: лабораторным оборудованием и приборами (влагомерами, сушильными шкафами, весами лабораторными, мельницей для размола зерна, комплектами сит, пробоотборниками, пурками, устройствами для определения содержания белка, содержания и качества клейковины, числа падения, оптическими приборами для определения зараженности зерна); стеллажами для хранения образцов зерна | Сертификаты об утверждении типа средств измерений, о метрологической аттестации средств измерений и о поверке средств измерений, выдаваемые в соответствии с Законом Республики Казахстан "Об обеспечении единства измерений". Форма сведений о соответствии квалификационным требованиям, предъявляемым к деятельности по оказанию услуг по складской деятельности с выпуском зерновых расписок согласно приложению к настоящим квалификационным требованиям |</w:t>
      </w:r>
    </w:p>
    <w:p>
      <w:r>
        <w:t xml:space="preserve">| 5 | квалифицированного состава технических руководителей и специалистов, имеющих соответствующее образование (для технических руководителей – высшее техническое, технологическое или агрономическое образование, для специалистов – послесреднее (техническое, технологическое или агрономическое) образование) | Форма сведений о соответствии квалификационным требованиям, предъявляемым к деятельности по оказанию услуг по складской деятельности с выпуском зерновых расписок согласно приложению к настоящим квалификационным требованиям |</w:t>
      </w:r>
    </w:p>
    <w:p>
      <w:r>
        <w:t xml:space="preserve">| 6 | доступа к сети Интернет | Форма сведений о соответствии квалификационным требованиям, предъявляемым к деятельности по оказанию услуг по складской деятельности с выпуском зерновых расписок согласно приложению к настоящим квалификационным требованиям |</w:t>
      </w:r>
    </w:p>
    <w:p>
      <w:r>
        <w:t xml:space="preserve">|  | Приложение к квалификационным требованиям, предъявляемым к деятельности по оказанию услуг по складской деятельности с выпуском зерновых расписок, и перечню документов, подтверждающих соответствие им |</w:t>
      </w:r>
    </w:p>
    <w:p>
      <w:r>
        <w:t xml:space="preserve">|---|---|</w:t>
      </w:r>
    </w:p>
    <w:p>
      <w:pPr>
        <w:pStyle w:val="Heading2"/>
      </w:pPr>
      <w:r>
        <w:t xml:space="preserve">Глава Форма сведений о соответствии квалификационным требованиям, предъявляемым к деятельности по оказанию услуг по складской деятельности с выпуском зерновых расписок</w:t>
      </w:r>
    </w:p>
    <w:p>
      <w:pPr>
        <w:pStyle w:val="Heading2"/>
      </w:pPr>
      <w:r>
        <w:t xml:space="preserve">Текст</w:t>
      </w:r>
    </w:p>
    <w:p>
      <w:r>
        <w:t xml:space="preserve">Наименование зернохранилища (элеватора, хлебоприемного пункта): _________ _____________________________________________________________________ Бизнес-идентификационный номер правообладателя:_______________________ Местонахождение и кадастровый номер зернохранилища ___________________ _____________________________________________________________________ Собственник (правообладатель) _________________________________________ Сведения о наличии технологического оборудования</w:t>
      </w:r>
    </w:p>
    <w:p>
      <w:r>
        <w:t xml:space="preserve">| Наименование оборудования | Единица измерения | Наличие на ________ 20___ год | Состояние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зерносушильное оборудование | штук/ тонн в час |  |  |</w:t>
      </w:r>
    </w:p>
    <w:p>
      <w:r>
        <w:t xml:space="preserve">| емкости для хранения зерна | тысяч тонн |  |  |</w:t>
      </w:r>
    </w:p>
    <w:p>
      <w:r>
        <w:t xml:space="preserve">| зерноочистительные машины | штук |  |  |</w:t>
      </w:r>
    </w:p>
    <w:p>
      <w:r>
        <w:t xml:space="preserve">| оборудования активного вентилирования | штук |  |  |</w:t>
      </w:r>
    </w:p>
    <w:p>
      <w:r>
        <w:t xml:space="preserve">| передвижное транспортное оборудование | штук |  |  |</w:t>
      </w:r>
    </w:p>
    <w:p>
      <w:r>
        <w:t xml:space="preserve">| подъемно-транспортное оборудование | штук |  |  |</w:t>
      </w:r>
    </w:p>
    <w:p>
      <w:r>
        <w:t xml:space="preserve">| оборудование для контроля температуры и влажности зерна при хранении | комплектов |  |  |</w:t>
      </w:r>
    </w:p>
    <w:p>
      <w:r>
        <w:t xml:space="preserve">| весовое оборудование (поверенное в установленном порядке) | штук |  |  |</w:t>
      </w:r>
    </w:p>
    <w:p>
      <w:r>
        <w:t xml:space="preserve">| погрузочно-разгрузочные устройства | штук |  |  |</w:t>
      </w:r>
    </w:p>
    <w:p>
      <w:pPr>
        <w:pStyle w:val="Heading2"/>
      </w:pPr>
      <w:r>
        <w:t xml:space="preserve">Текст</w:t>
      </w:r>
    </w:p>
    <w:p>
      <w:r>
        <w:t xml:space="preserve">Сведения о доступе к сети Интернет</w:t>
      </w:r>
    </w:p>
    <w:p>
      <w:r>
        <w:t xml:space="preserve">|  | Характеристики | Наличие на ________ 20 ___ года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Доступ к сети Интернет |  |  |</w:t>
      </w:r>
    </w:p>
    <w:p>
      <w:pPr>
        <w:pStyle w:val="Heading2"/>
      </w:pPr>
      <w:r>
        <w:t xml:space="preserve">Текст</w:t>
      </w:r>
    </w:p>
    <w:p>
      <w:r>
        <w:t xml:space="preserve">Сведения о наличии пропускного режима, ограждения территории, асфальтированных и (или) бетонных площадок __________________________________________________________________________ (по асфальтированным и (или) бетонным площадкам указывается площадь в метр 2 ) Сведения о наличии сертификатов об утверждении типа средств измерений, о метрологической аттестации средств измерений и о поверке средств измерений (сертификаты выдаются государственными метрологическими службами или метрологическими службами аккредитованных юридических лиц) _______________________________________________________________________</w:t>
      </w:r>
    </w:p>
    <w:p>
      <w:r>
        <w:t xml:space="preserve">| № | Наименование документа | Номер документа | Дата начала действия | Дата завершения действия | Наименование метрологической службы |</w:t>
      </w:r>
    </w:p>
    <w:p>
      <w:r>
        <w:t xml:space="preserve">|---|---|---|---|---|---|</w:t>
      </w:r>
    </w:p>
    <w:p>
      <w:r>
        <w:t xml:space="preserve">| 1 | 2 | 3 | 4 | 5 | 6 |</w:t>
      </w:r>
    </w:p>
    <w:p>
      <w:pPr>
        <w:pStyle w:val="Heading2"/>
      </w:pPr>
      <w:r>
        <w:t xml:space="preserve">Текст</w:t>
      </w:r>
    </w:p>
    <w:p>
      <w:r>
        <w:t xml:space="preserve">Сведения об оснащенности производственно-технологической лаборатории для определения качества зерна исправным оборудованием и приборами</w:t>
      </w:r>
    </w:p>
    <w:p>
      <w:r>
        <w:t xml:space="preserve">| Объект | Единица измерения | Наличие на ________ 20 ___ год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Устройства для определения содержания белка | штук |  |</w:t>
      </w:r>
    </w:p>
    <w:p>
      <w:r>
        <w:t xml:space="preserve">| Пурки | штук |  |</w:t>
      </w:r>
    </w:p>
    <w:p>
      <w:r>
        <w:t xml:space="preserve">| Стеллажи для хранения образцов зерна | штук |  |</w:t>
      </w:r>
    </w:p>
    <w:p>
      <w:r>
        <w:t xml:space="preserve">| Оптические приборы для определения зараженности зерна | штук |  |</w:t>
      </w:r>
    </w:p>
    <w:p>
      <w:r>
        <w:t xml:space="preserve">| Устройства для определения содержания и качества клейковины | штук |  |</w:t>
      </w:r>
    </w:p>
    <w:p>
      <w:r>
        <w:t xml:space="preserve">| Мельницы для размола зерна | штук |  |</w:t>
      </w:r>
    </w:p>
    <w:p>
      <w:r>
        <w:t xml:space="preserve">| Комплекты сит | штук |  |</w:t>
      </w:r>
    </w:p>
    <w:p>
      <w:r>
        <w:t xml:space="preserve">| Весы лабораторные | штук |  |</w:t>
      </w:r>
    </w:p>
    <w:p>
      <w:r>
        <w:t xml:space="preserve">| Сушильные шкафы | штук |  |</w:t>
      </w:r>
    </w:p>
    <w:p>
      <w:r>
        <w:t xml:space="preserve">| Устройства для определения числа падения | штук |  |</w:t>
      </w:r>
    </w:p>
    <w:p>
      <w:r>
        <w:t xml:space="preserve">| Пробоотборники | штук |  |</w:t>
      </w:r>
    </w:p>
    <w:p>
      <w:r>
        <w:t xml:space="preserve">| Влагомеры | штук |  |</w:t>
      </w:r>
    </w:p>
    <w:p>
      <w:pPr>
        <w:pStyle w:val="Heading2"/>
      </w:pPr>
      <w:r>
        <w:t xml:space="preserve">Текст</w:t>
      </w:r>
    </w:p>
    <w:p>
      <w:r>
        <w:t xml:space="preserve">Сведения о наличии квалифицированного состава технических руководителей и специалистов</w:t>
      </w:r>
    </w:p>
    <w:p>
      <w:r>
        <w:t xml:space="preserve">| № | Фамилия, имя, отчество (при его наличии) специалиста | Должность | Специальность по образованию | Стаж работы по специальности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