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по инвестициям и развитию Республики Казахстан от 24 февраля 2015 года № 153 "Об утверждении сертификационных требований к эксплуатантам гражданских воздушных судов"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26.01.2023. № 178409. редакция от 26.01.2023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по инвестициям и развитию Республики Казахстан от 24 февраля 2015 года № 153 "Об утверждении сертификационных требований к эксплуатантам гражданских воздушных судов" (зарегистрирован в Реестре государственной регистрации нормативных правовых актов № 11459) следующее изменение:</w:t>
      </w:r>
    </w:p>
    <w:p>
      <w:r>
        <w:t xml:space="preserve">в Сертификационных требованиях к эксплуатантам гражданских воздушных судов, утвержденных указанным приказом:</w:t>
      </w:r>
    </w:p>
    <w:p>
      <w:r>
        <w:t xml:space="preserve">пункт 32 изложить в следующей редакции:</w:t>
      </w:r>
    </w:p>
    <w:p>
      <w:r>
        <w:t xml:space="preserve">"32. Эксплуатант обеспечивает техническое обслуживание и ремонт ВС собственной и (или) по договору с другой организацией по техническому обслуживанию и ремонту авиационной техники, имеющей действующий сертификат и (или) решение о признании сертификата иностранной организации по техническому обслуживанию и ремонту авиационной техники, выдаваемые уполномоченной организацией, в соответствии с Правилами сертификации и выдачи сертификата организации по техническому обслуживанию и ремонту авиационной техники гражданской авиации, утвержденными приказом исполняющего обязанности Министра по инвестициям и развитию Республики Казахстан от 24 февраля 2015 года № 197 (зарегистрированный в Реестре государственной регистрации нормативных правовых актов № 11722).".</w:t>
      </w:r>
    </w:p>
    <w:p>
      <w:pPr>
        <w:pStyle w:val="Heading2"/>
      </w:pPr>
      <w:r>
        <w:t xml:space="preserve">Пункт 2</w:t>
      </w:r>
    </w:p>
    <w:p>
      <w:r>
        <w:t xml:space="preserve">2. Комитету гражданской авиации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индустрии и инфраструктурного развития Республики Казахстан | М. Карабаев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