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от 8 января 2021 года № 58/395 "Об утверждении бюджета Корнеевского сельского округа Есильского района Северо-Казахстанской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155289.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от 8 января 2021 года № 58/395 "Об утверждении бюджета Корнеевского сельского округа Есильского района Северо-Казахстанской области на 2021-2023 годы" (зарегистрировано в Реестре государственной регистрации нормативно-правовых актов под номером № 7000)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Корнеевского сельского округа Есильского района Северо-Казахстанской области на 2021-2023 годы,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- 181 069 тысяч тенге:</w:t>
      </w:r>
    </w:p>
    <w:p>
      <w:r>
        <w:t xml:space="preserve">налоговые поступления - 6 454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- 174 615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- 182 782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- 1 713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- 1 713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- 1 713 тысяч тенге.";</w:t>
      </w:r>
    </w:p>
    <w:p>
      <w:r>
        <w:t xml:space="preserve">дополнить подпунктом 1-1 следующего содержания:</w:t>
      </w:r>
    </w:p>
    <w:p>
      <w:r>
        <w:t xml:space="preserve">"1-1. Предусмотреть в бюджете Корнеевского сельского округа расходы за счет свободных остатков средств, сложившихся на начало финансового года в сумме 1 713 тысяч тенге,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58/395 |</w:t>
      </w:r>
    </w:p>
    <w:p>
      <w:pPr>
        <w:pStyle w:val="Heading2"/>
      </w:pPr>
      <w:r>
        <w:t xml:space="preserve">Глава Бюджет Корнеевского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181 069 |</w:t>
      </w:r>
    </w:p>
    <w:p>
      <w:r>
        <w:t xml:space="preserve">| 1 |  |  | Налоговые поступления | 6 454 |</w:t>
      </w:r>
    </w:p>
    <w:p>
      <w:r>
        <w:t xml:space="preserve">|  | 04 |  | Налоги на собственность | 6 454 |</w:t>
      </w:r>
    </w:p>
    <w:p>
      <w:r>
        <w:t xml:space="preserve">|  |  | 1 | Налог на имущество | 94 |</w:t>
      </w:r>
    </w:p>
    <w:p>
      <w:r>
        <w:t xml:space="preserve">|  |  | 3 | Земельный налог | 945 |</w:t>
      </w:r>
    </w:p>
    <w:p>
      <w:r>
        <w:t xml:space="preserve">|  |  | 4 | Налог на транспортные средства | 5 415 |</w:t>
      </w:r>
    </w:p>
    <w:p>
      <w:r>
        <w:t xml:space="preserve">| 4 |  |  | Поступление трансфертов | 174 615 |</w:t>
      </w:r>
    </w:p>
    <w:p>
      <w:r>
        <w:t xml:space="preserve">|  | 02 |  | Трансферты из вышестоящих органов государственного управления | 174 615 |</w:t>
      </w:r>
    </w:p>
    <w:p>
      <w:r>
        <w:t xml:space="preserve">|  |  | 3 | Трансферты из районного (города областного значения) бюджета | 174 615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182 782 |</w:t>
      </w:r>
    </w:p>
    <w:p>
      <w:r>
        <w:t xml:space="preserve">| 01 |  |  | Государственные услуги общего характера | 15 036 |</w:t>
      </w:r>
    </w:p>
    <w:p>
      <w:r>
        <w:t xml:space="preserve">|  | 124 |  | Аппарат акима города районного значения, села, поселка, сельского округа | 15 036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15 036 |</w:t>
      </w:r>
    </w:p>
    <w:p>
      <w:r>
        <w:t xml:space="preserve">| 07 |  |  | Жилищно-коммунальное хозяйство | 3 314 |</w:t>
      </w:r>
    </w:p>
    <w:p>
      <w:r>
        <w:t xml:space="preserve">|  | 124 |  | Аппарат акима города районного значения, села, поселка, сельского округа | 3 314 |</w:t>
      </w:r>
    </w:p>
    <w:p>
      <w:r>
        <w:t xml:space="preserve">|  |  | 008 | Освещение улиц в населенных пунктах | 2 084 |</w:t>
      </w:r>
    </w:p>
    <w:p>
      <w:r>
        <w:t xml:space="preserve">|  |  | 009 | Обеспечение санитарии населенных пунктов | 1 230 |</w:t>
      </w:r>
    </w:p>
    <w:p>
      <w:r>
        <w:t xml:space="preserve">| 12 |  |  | Транспорт и коммуникации | 1 500 |</w:t>
      </w:r>
    </w:p>
    <w:p>
      <w:r>
        <w:t xml:space="preserve">|  | 124 |  | Аппарат акима города районного значения, села, поселка, сельского округа | 1 500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13 |  |  | Прочие | 161 219 |</w:t>
      </w:r>
    </w:p>
    <w:p>
      <w:r>
        <w:t xml:space="preserve">|  | 124 |  | Аппарат акима города районного значения, села, поселка, сельского округа | 161 219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161 219 |</w:t>
      </w:r>
    </w:p>
    <w:p>
      <w:r>
        <w:t xml:space="preserve">| 15 |  |  | Трансферты | 1 713 |</w:t>
      </w:r>
    </w:p>
    <w:p>
      <w:r>
        <w:t xml:space="preserve">|  | 124 |  | Аппарат акима города районного значения, села, поселка, сельского округа | 1 713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1 713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- 1 713 |</w:t>
      </w:r>
    </w:p>
    <w:p>
      <w:r>
        <w:t xml:space="preserve">|  |  |  | 6) Финансирование дефицита (использование профицита) бюджета | 1 713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1 713 |</w:t>
      </w:r>
    </w:p>
    <w:p>
      <w:r>
        <w:t xml:space="preserve">|  | 01 |  | Остатки бюджетных средств | 1 713 |</w:t>
      </w:r>
    </w:p>
    <w:p>
      <w:r>
        <w:t xml:space="preserve">|  |  | 2 | Остатки бюджетных средств на конец отчетного периода | 1 713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6/50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58/395 |</w:t>
      </w:r>
    </w:p>
    <w:p>
      <w:pPr>
        <w:pStyle w:val="Heading2"/>
      </w:pPr>
      <w:r>
        <w:t xml:space="preserve">Глава Направление свободных остатков бюджетных средствсложившихся на 1 января 2021 года.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2021 год |</w:t>
      </w:r>
    </w:p>
    <w:p>
      <w:r>
        <w:t xml:space="preserve">|---|---|---|---|---|</w:t>
      </w:r>
    </w:p>
    <w:p>
      <w:r>
        <w:t xml:space="preserve">| 15 |  |  | Трансферты | 1 713 |</w:t>
      </w:r>
    </w:p>
    <w:p>
      <w:r>
        <w:t xml:space="preserve">|  | 124 |  | Аппарат акима города районного значения, села, поселка, сельского округа | 1 713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законодательства | 1 713 |</w:t>
      </w:r>
    </w:p>
    <w:p>
      <w:r>
        <w:t xml:space="preserve">|  |  |  | Всего | 1 713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