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объявлении чрезвычайной ситуации техногенного характера местного масштаба</w:t>
      </w:r>
    </w:p>
    <w:p>
      <w:r>
        <w:t xml:space="preserve">Решение. Аким Зерендинского района. от 02.07.2021. № 156768. редакция от 26.11.2025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13) пункта 1 статьи 33 Закона Республики Казахстан "О местном государственном управлении и самоуправлении в Республике Казахстан", статьей 48 и подпунктом 2) пункта 2 статьи 50 Закона Республики Казахстан "О гражданской защите", постановлением Правительства Республики Казахстан от 2 июля 2014 года № 756 "Об установлении классификации чрезвычайных ситуаций природного и техногенного характера", на основании протокола внеочередного оперативного заседания районной комиссии по предупреждению и ликвидации чрезвычайных ситуаций Зерендинского района от 31 мая 2021 года № 9 РЕШИЛ:</w:t>
      </w:r>
    </w:p>
    <w:p>
      <w:pPr>
        <w:pStyle w:val="Heading2"/>
      </w:pPr>
      <w:r>
        <w:t xml:space="preserve">Пункт 1</w:t>
      </w:r>
    </w:p>
    <w:p>
      <w:r>
        <w:t xml:space="preserve">1. Объявить чрезвычайную ситуацию техногенного характера местного масштаба на территории Зерендинского района.</w:t>
      </w:r>
    </w:p>
    <w:p>
      <w:r>
        <w:t xml:space="preserve">Поручить соответствующим государственным учреждениям Зерендинского района обеспечить:</w:t>
      </w:r>
    </w:p>
    <w:p>
      <w:r>
        <w:t xml:space="preserve">- разработку проектно-сметной документации и строительство линии электропередач к населенным пунктам района, расположенных в зоне чрезвычайной ситуации;</w:t>
      </w:r>
    </w:p>
    <w:p>
      <w:r>
        <w:t xml:space="preserve">- заключение договора на выполнение указанных работ в соответствии с подпунктом 3 пункта 3 статьи 16 Закона Республики Казахстан "О государственных закупках" и Правил государственных закупок Республики Казахстан (вне конкурса, в связи с чрезвычайной ситуацией).</w:t>
      </w:r>
    </w:p>
    <w:p>
      <w:pPr>
        <w:pStyle w:val="Heading2"/>
      </w:pPr>
      <w:r>
        <w:t xml:space="preserve">Пункт 2</w:t>
      </w:r>
    </w:p>
    <w:p>
      <w:r>
        <w:t xml:space="preserve">2. Руководителем ликвидации чрезвычайной ситуации техногенного характера назначить курирующего заместителя акима Зерендинского района и поручить провести мероприятия, направленные на ликвидацию чрезвычайной ситуации техногенного характера.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курирующего заместителя акима Зерендинского района.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со дня его первого официального опубликования.</w:t>
      </w:r>
    </w:p>
    <w:p>
      <w:r>
        <w:t xml:space="preserve">| Аким района | А.Жаксылыков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