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21 января 2016 года № 50 "Об утверждении Правил организации дуального обучения"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18.05.2021. № 156014. редакция от 18.05.2021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21 января 2016 года № 50 "Об утверждении Правил организации дуального обучения" (зарегистрирован в Реестре государственной регистрации нормативных правовых актов за № 13422, опубликован в Информационно-правовой системе нормативных правовых актов "Әділет" 31 марта 2016 года) следующие изменения:</w:t>
      </w:r>
    </w:p>
    <w:p>
      <w:r>
        <w:t xml:space="preserve">в Правилах организации дуального обучения, утвержденных указанным приказом:</w:t>
      </w:r>
    </w:p>
    <w:p>
      <w:r>
        <w:t xml:space="preserve">пункт 13 изложить в следующей редакции:</w:t>
      </w:r>
    </w:p>
    <w:p>
      <w:r>
        <w:t xml:space="preserve">"13. За время прохождения производственного обучения и профессиональной практики обучаемый выполняет определенные функциональные обязанности, которые засчитываются в трудовой стаж обучаемого, и за это время, в соответствии со статьей 119 Трудового кодекса Республики Казахстан от 23 ноября 2015 года, может производиться компенсационная выплата.</w:t>
      </w:r>
    </w:p>
    <w:p>
      <w:r>
        <w:t xml:space="preserve">Документом, подтверждающим трудовую деятельность обучаемого, является договор о дуальном обучении.</w:t>
      </w:r>
    </w:p>
    <w:p>
      <w:r>
        <w:t xml:space="preserve">На лиц, проходящих производственное обучение и профессиональную практику, распространяются требования по безопасности и охране труда.</w:t>
      </w:r>
    </w:p>
    <w:p>
      <w:r>
        <w:t xml:space="preserve">Расходы, передаваемые организациями технического и профессионального, послесреднего образования при дуальном обучении возмещаются предприятиям (организациям) в соответствии с Методикой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образования с учетом кредитной технологии обучения, утвержденной приказом Министра образования и науки Республики Казахстан от 27 ноября 2017 года № 597 (зарегистрирован в Реестре государственной регистрации нормативных правовых актов за № 16137).";</w:t>
      </w:r>
    </w:p>
    <w:p>
      <w:r>
        <w:t xml:space="preserve">пункт 21 изложить в следующей редакции:</w:t>
      </w:r>
    </w:p>
    <w:p>
      <w:r>
        <w:t xml:space="preserve">"21. Учебное заведение:</w:t>
      </w:r>
    </w:p>
    <w:p>
      <w:pPr>
        <w:pStyle w:val="Heading2"/>
      </w:pPr>
      <w:r>
        <w:t xml:space="preserve">Подпункт 1</w:t>
      </w:r>
    </w:p>
    <w:p>
      <w:r>
        <w:t xml:space="preserve">1) создает необходимые условия для учебного процесса;</w:t>
      </w:r>
    </w:p>
    <w:p>
      <w:pPr>
        <w:pStyle w:val="Heading2"/>
      </w:pPr>
      <w:r>
        <w:t xml:space="preserve">Подпункт 2</w:t>
      </w:r>
    </w:p>
    <w:p>
      <w:r>
        <w:t xml:space="preserve">2) согласовывает с предприятием (организацией) учебные планы и программы по дуальному обучению;</w:t>
      </w:r>
    </w:p>
    <w:p>
      <w:pPr>
        <w:pStyle w:val="Heading2"/>
      </w:pPr>
      <w:r>
        <w:t xml:space="preserve">Подпункт 3</w:t>
      </w:r>
    </w:p>
    <w:p>
      <w:r>
        <w:t xml:space="preserve">3) реализует образовательные программы по дуальному обучению с учетом требований предприятия (организации);</w:t>
      </w:r>
    </w:p>
    <w:p>
      <w:pPr>
        <w:pStyle w:val="Heading2"/>
      </w:pPr>
      <w:r>
        <w:t xml:space="preserve">Подпункт 4</w:t>
      </w:r>
    </w:p>
    <w:p>
      <w:r>
        <w:t xml:space="preserve">4) ведет контроль за прохождением производственного обучения и профессиональной практики обучаемым на предприятии (в организации);</w:t>
      </w:r>
    </w:p>
    <w:p>
      <w:pPr>
        <w:pStyle w:val="Heading2"/>
      </w:pPr>
      <w:r>
        <w:t xml:space="preserve">Подпункт 5</w:t>
      </w:r>
    </w:p>
    <w:p>
      <w:r>
        <w:t xml:space="preserve">5) проводит промежуточную и итоговую аттестацию в учебном заведении и принимает участие в квалификационном экзамене;</w:t>
      </w:r>
    </w:p>
    <w:p>
      <w:pPr>
        <w:pStyle w:val="Heading2"/>
      </w:pPr>
      <w:r>
        <w:t xml:space="preserve">Подпункт 6</w:t>
      </w:r>
    </w:p>
    <w:p>
      <w:r>
        <w:t xml:space="preserve">6) по согласованию с предприятием (организацией) направляет педагогов на стажировку;</w:t>
      </w:r>
    </w:p>
    <w:p>
      <w:pPr>
        <w:pStyle w:val="Heading2"/>
      </w:pPr>
      <w:r>
        <w:t xml:space="preserve">Подпункт 7</w:t>
      </w:r>
    </w:p>
    <w:p>
      <w:r>
        <w:t xml:space="preserve">7) содействует трудоустройству выпускников, обучившихся по дуальному обучению и подтвердивших свою квалификацию;</w:t>
      </w:r>
    </w:p>
    <w:p>
      <w:pPr>
        <w:pStyle w:val="Heading2"/>
      </w:pPr>
      <w:r>
        <w:t xml:space="preserve">Подпункт 8</w:t>
      </w:r>
    </w:p>
    <w:p>
      <w:r>
        <w:t xml:space="preserve">8) заключает трехсторонние договоры о дуальном обучении;</w:t>
      </w:r>
    </w:p>
    <w:p>
      <w:pPr>
        <w:pStyle w:val="Heading2"/>
      </w:pPr>
      <w:r>
        <w:t xml:space="preserve">Подпункт 9</w:t>
      </w:r>
    </w:p>
    <w:p>
      <w:r>
        <w:t xml:space="preserve">9) выдает свидетельство о профессиональной подготовке по итогам освоения обучаемым профессиональных модулей в рамках одной квалификации и (или) результатам промежуточной аттестации;</w:t>
      </w:r>
    </w:p>
    <w:p>
      <w:pPr>
        <w:pStyle w:val="Heading2"/>
      </w:pPr>
      <w:r>
        <w:t xml:space="preserve">Подпункт 10</w:t>
      </w:r>
    </w:p>
    <w:p>
      <w:r>
        <w:t xml:space="preserve">10) утверждает график организации производственного обучения и профессиональной практики обучаемого на базе предприятия (организации);</w:t>
      </w:r>
    </w:p>
    <w:p>
      <w:pPr>
        <w:pStyle w:val="Heading2"/>
      </w:pPr>
      <w:r>
        <w:t xml:space="preserve">Подпункт 11</w:t>
      </w:r>
    </w:p>
    <w:p>
      <w:r>
        <w:t xml:space="preserve">11) назначает руководителя практики или мастера производственного обучения, осуществляющих контроль за обучаемым в период прохождения производственного обучения и профессиональной практики на базе предприятия (организации);</w:t>
      </w:r>
    </w:p>
    <w:p>
      <w:pPr>
        <w:pStyle w:val="Heading2"/>
      </w:pPr>
      <w:r>
        <w:t xml:space="preserve">Подпункт 12</w:t>
      </w:r>
    </w:p>
    <w:p>
      <w:r>
        <w:t xml:space="preserve">12) принимает отчет обучаемого, подписанный наставником, по выполнению программ производственного обучения и профессиональной практики на базе предприятия (организации) согласно графику учебного процесса.";</w:t>
      </w:r>
    </w:p>
    <w:p>
      <w:r>
        <w:t xml:space="preserve">пункт 22 изложить в следующей редакции:</w:t>
      </w:r>
    </w:p>
    <w:p>
      <w:r>
        <w:t xml:space="preserve">"22. Предприятие (организация):</w:t>
      </w:r>
    </w:p>
    <w:p>
      <w:pPr>
        <w:pStyle w:val="Heading2"/>
      </w:pPr>
      <w:r>
        <w:t xml:space="preserve">Подпункт 1</w:t>
      </w:r>
    </w:p>
    <w:p>
      <w:r>
        <w:t xml:space="preserve">1) в соответствии с законодательством Республики Казахстан об образовании предоставляет места для прохождения профессиональной практики, а также производственного обучения, создает безопасные условия и исполняет обязанности, предусмотренные договорами;</w:t>
      </w:r>
    </w:p>
    <w:p>
      <w:pPr>
        <w:pStyle w:val="Heading2"/>
      </w:pPr>
      <w:r>
        <w:t xml:space="preserve">Подпункт 2</w:t>
      </w:r>
    </w:p>
    <w:p>
      <w:r>
        <w:t xml:space="preserve">2) знакомится с материально-технической базой учебного заведения с целью внесения рекомендаций по ее улучшению;</w:t>
      </w:r>
    </w:p>
    <w:p>
      <w:pPr>
        <w:pStyle w:val="Heading2"/>
      </w:pPr>
      <w:r>
        <w:t xml:space="preserve">Подпункт 3</w:t>
      </w:r>
    </w:p>
    <w:p>
      <w:r>
        <w:t xml:space="preserve">3) содействует в укреплении материально-технической базы учебного заведения;</w:t>
      </w:r>
    </w:p>
    <w:p>
      <w:pPr>
        <w:pStyle w:val="Heading2"/>
      </w:pPr>
      <w:r>
        <w:t xml:space="preserve">Подпункт 4</w:t>
      </w:r>
    </w:p>
    <w:p>
      <w:r>
        <w:t xml:space="preserve">4) направляет заявки в региональную палату предпринимателей о предоставлении учебных, рабочих мест на предприятии (в организации) по дуальному обучению;</w:t>
      </w:r>
    </w:p>
    <w:p>
      <w:pPr>
        <w:pStyle w:val="Heading2"/>
      </w:pPr>
      <w:r>
        <w:t xml:space="preserve">Подпункт 5</w:t>
      </w:r>
    </w:p>
    <w:p>
      <w:r>
        <w:t xml:space="preserve">5) участвует в разработке рабочих учебных планов и учебных программ учебного заведения, а также учебно-методических комплексов;</w:t>
      </w:r>
    </w:p>
    <w:p>
      <w:pPr>
        <w:pStyle w:val="Heading2"/>
      </w:pPr>
      <w:r>
        <w:t xml:space="preserve">Подпункт 6</w:t>
      </w:r>
    </w:p>
    <w:p>
      <w:r>
        <w:t xml:space="preserve">6) обеспечивает организацию проведения производственного обучения и профессиональной практики на предприятии (в организации) в соответствии с образовательными программами согласно заключенному договору;</w:t>
      </w:r>
    </w:p>
    <w:p>
      <w:pPr>
        <w:pStyle w:val="Heading2"/>
      </w:pPr>
      <w:r>
        <w:t xml:space="preserve">Подпункт 7</w:t>
      </w:r>
    </w:p>
    <w:p>
      <w:r>
        <w:t xml:space="preserve">7) обеспечивает обучаемого средствами индивидуальной защиты согласно инструкциям предприятия (организации) и инструментами, необходимыми для обучения;</w:t>
      </w:r>
    </w:p>
    <w:p>
      <w:pPr>
        <w:pStyle w:val="Heading2"/>
      </w:pPr>
      <w:r>
        <w:t xml:space="preserve">Подпункт 8</w:t>
      </w:r>
    </w:p>
    <w:p>
      <w:r>
        <w:t xml:space="preserve">8) предоставляет ученические, рабочие места в соответствии с техникой безопасности;</w:t>
      </w:r>
    </w:p>
    <w:p>
      <w:pPr>
        <w:pStyle w:val="Heading2"/>
      </w:pPr>
      <w:r>
        <w:t xml:space="preserve">Подпункт 9</w:t>
      </w:r>
    </w:p>
    <w:p>
      <w:r>
        <w:t xml:space="preserve">9) закрепляет на основе договора о дуальном обучении за обучаемым наставника для осуществления руководства производственным обучением и профессиональной практикой;</w:t>
      </w:r>
    </w:p>
    <w:p>
      <w:pPr>
        <w:pStyle w:val="Heading2"/>
      </w:pPr>
      <w:r>
        <w:t xml:space="preserve">Подпункт 10</w:t>
      </w:r>
    </w:p>
    <w:p>
      <w:r>
        <w:t xml:space="preserve">10) знакомит с условиями работы, нормативными правовыми актами, регулирующими данную сферу, с требованиями техники безопасности и охраны труда;</w:t>
      </w:r>
    </w:p>
    <w:p>
      <w:pPr>
        <w:pStyle w:val="Heading2"/>
      </w:pPr>
      <w:r>
        <w:t xml:space="preserve">Подпункт 11</w:t>
      </w:r>
    </w:p>
    <w:p>
      <w:r>
        <w:t xml:space="preserve">11) проводит все виды инструктажей, предусмотренных законодательством по охране труда, технике безопасности и локальными документами предприятия (организации);</w:t>
      </w:r>
    </w:p>
    <w:p>
      <w:pPr>
        <w:pStyle w:val="Heading2"/>
      </w:pPr>
      <w:r>
        <w:t xml:space="preserve">Подпункт 12</w:t>
      </w:r>
    </w:p>
    <w:p>
      <w:r>
        <w:t xml:space="preserve">12) участвует в промежуточной и итоговой аттестации обучаемого;</w:t>
      </w:r>
    </w:p>
    <w:p>
      <w:pPr>
        <w:pStyle w:val="Heading2"/>
      </w:pPr>
      <w:r>
        <w:t xml:space="preserve">Подпункт 13</w:t>
      </w:r>
    </w:p>
    <w:p>
      <w:r>
        <w:t xml:space="preserve">13) за время прохождения производственного обучения и профессиональной практики, в соответствии со статьей 119 Трудового кодекса Республики Казахстан от 23 ноября 2015 года и условиями договора о дуальном обучении, могут производить компенсационную выплату обучаемому за выполненные определенные функциональные обязанности;</w:t>
      </w:r>
    </w:p>
    <w:p>
      <w:pPr>
        <w:pStyle w:val="Heading2"/>
      </w:pPr>
      <w:r>
        <w:t xml:space="preserve">Подпункт 14</w:t>
      </w:r>
    </w:p>
    <w:p>
      <w:r>
        <w:t xml:space="preserve">14) при наличии вакансий рассматривает возможность трудоустройства выпускников, обучившихся по дуальному обучению и подтвердивших свою квалификацию;</w:t>
      </w:r>
    </w:p>
    <w:p>
      <w:pPr>
        <w:pStyle w:val="Heading2"/>
      </w:pPr>
      <w:r>
        <w:t xml:space="preserve">Подпункт 15</w:t>
      </w:r>
    </w:p>
    <w:p>
      <w:r>
        <w:t xml:space="preserve">15) проводит собеседование с абитуриентами, изъявившими желание обучаться по дуальному обучению;</w:t>
      </w:r>
    </w:p>
    <w:p>
      <w:pPr>
        <w:pStyle w:val="Heading2"/>
      </w:pPr>
      <w:r>
        <w:t xml:space="preserve">Подпункт 16</w:t>
      </w:r>
    </w:p>
    <w:p>
      <w:r>
        <w:t xml:space="preserve">16) заключает трехсторонние договоры о дуальном обучении;</w:t>
      </w:r>
    </w:p>
    <w:p>
      <w:pPr>
        <w:pStyle w:val="Heading2"/>
      </w:pPr>
      <w:r>
        <w:t xml:space="preserve">Подпункт 17</w:t>
      </w:r>
    </w:p>
    <w:p>
      <w:r>
        <w:t xml:space="preserve">17) подтверждает прохождение производственного обучения и профессиональной практики на базе предприятия (организации) в соответствии с договором о дуальном обучении.";</w:t>
      </w:r>
    </w:p>
    <w:p>
      <w:r>
        <w:t xml:space="preserve">пункт 26 изложить в следующей редакции:</w:t>
      </w:r>
    </w:p>
    <w:p>
      <w:r>
        <w:t xml:space="preserve">"26. Наставник:</w:t>
      </w:r>
    </w:p>
    <w:p>
      <w:pPr>
        <w:pStyle w:val="Heading2"/>
      </w:pPr>
      <w:r>
        <w:t xml:space="preserve">Подпункт 1</w:t>
      </w:r>
    </w:p>
    <w:p>
      <w:r>
        <w:t xml:space="preserve">1) с согласия непосредственного руководителя предприятия (организации) подключает для дополнительного обучения своего подопечного других специалистов предприятия;</w:t>
      </w:r>
    </w:p>
    <w:p>
      <w:pPr>
        <w:pStyle w:val="Heading2"/>
      </w:pPr>
      <w:r>
        <w:t xml:space="preserve">Подпункт 2</w:t>
      </w:r>
    </w:p>
    <w:p>
      <w:r>
        <w:t xml:space="preserve">2) требует от обучаемого выполнения указаний по вопросам, связанным с производственной деятельностью;</w:t>
      </w:r>
    </w:p>
    <w:p>
      <w:pPr>
        <w:pStyle w:val="Heading2"/>
      </w:pPr>
      <w:r>
        <w:t xml:space="preserve">Подпункт 3</w:t>
      </w:r>
    </w:p>
    <w:p>
      <w:r>
        <w:t xml:space="preserve">3) ходатайствует перед руководством о создании условий, необходимых для нормальной трудовой деятельности обучаемого;</w:t>
      </w:r>
    </w:p>
    <w:p>
      <w:pPr>
        <w:pStyle w:val="Heading2"/>
      </w:pPr>
      <w:r>
        <w:t xml:space="preserve">Подпункт 4</w:t>
      </w:r>
    </w:p>
    <w:p>
      <w:r>
        <w:t xml:space="preserve">4) требует рабочие отчеты у обучаемого как в устной, так и в письменной форме;</w:t>
      </w:r>
    </w:p>
    <w:p>
      <w:pPr>
        <w:pStyle w:val="Heading2"/>
      </w:pPr>
      <w:r>
        <w:t xml:space="preserve">Подпункт 5</w:t>
      </w:r>
    </w:p>
    <w:p>
      <w:r>
        <w:t xml:space="preserve">5) вносит предложения о присвоении рабочего разряда и участвует в обсуждении профессиональной характеристики обучаемого;</w:t>
      </w:r>
    </w:p>
    <w:p>
      <w:pPr>
        <w:pStyle w:val="Heading2"/>
      </w:pPr>
      <w:r>
        <w:t xml:space="preserve">Подпункт 6</w:t>
      </w:r>
    </w:p>
    <w:p>
      <w:r>
        <w:t xml:space="preserve">6) участвует в обсуждении вопросов, связанных с производственной и общественной деятельностью обучаемого, вносит предложения непосредственному руководителю предприятия (организации) о его поощрении или применении мер дисциплинарного воздействия;</w:t>
      </w:r>
    </w:p>
    <w:p>
      <w:pPr>
        <w:pStyle w:val="Heading2"/>
      </w:pPr>
      <w:r>
        <w:t xml:space="preserve">Подпункт 7</w:t>
      </w:r>
    </w:p>
    <w:p>
      <w:r>
        <w:t xml:space="preserve">7) содействует обучаемому в ознакомлении с производственной деятельностью, корпоративной культурой и в последующем в профессиональном развитии, закреплении его на рабочем месте;</w:t>
      </w:r>
    </w:p>
    <w:p>
      <w:pPr>
        <w:pStyle w:val="Heading2"/>
      </w:pPr>
      <w:r>
        <w:t xml:space="preserve">Подпункт 8</w:t>
      </w:r>
    </w:p>
    <w:p>
      <w:r>
        <w:t xml:space="preserve">8) обучает подопечного практическим приемам и способам качественного выполнения должностных обязанностей и поручений;</w:t>
      </w:r>
    </w:p>
    <w:p>
      <w:pPr>
        <w:pStyle w:val="Heading2"/>
      </w:pPr>
      <w:r>
        <w:t xml:space="preserve">Подпункт 9</w:t>
      </w:r>
    </w:p>
    <w:p>
      <w:r>
        <w:t xml:space="preserve">9) осуществляет обучение в соответствии с рабочими учебными планами, согласованными с предприятием (организацией);</w:t>
      </w:r>
    </w:p>
    <w:p>
      <w:pPr>
        <w:pStyle w:val="Heading2"/>
      </w:pPr>
      <w:r>
        <w:t xml:space="preserve">Подпункт 10</w:t>
      </w:r>
    </w:p>
    <w:p>
      <w:r>
        <w:t xml:space="preserve">10) контролирует исполнение поручений, данных обучаемому;</w:t>
      </w:r>
    </w:p>
    <w:p>
      <w:pPr>
        <w:pStyle w:val="Heading2"/>
      </w:pPr>
      <w:r>
        <w:t xml:space="preserve">Подпункт 11</w:t>
      </w:r>
    </w:p>
    <w:p>
      <w:r>
        <w:t xml:space="preserve">11) выявляет и помогает устранить ошибки, допущенные обучаемым, оказывает помощь в устранении имеющихся недостатков;</w:t>
      </w:r>
    </w:p>
    <w:p>
      <w:pPr>
        <w:pStyle w:val="Heading2"/>
      </w:pPr>
      <w:r>
        <w:t xml:space="preserve">Подпункт 12</w:t>
      </w:r>
    </w:p>
    <w:p>
      <w:r>
        <w:t xml:space="preserve">12) формирует ответственное отношение у обучаемого к исполнению своих профессиональных обязанностей, а также уважительное отношение к коллегам по работе;</w:t>
      </w:r>
    </w:p>
    <w:p>
      <w:pPr>
        <w:pStyle w:val="Heading2"/>
      </w:pPr>
      <w:r>
        <w:t xml:space="preserve">Подпункт 13</w:t>
      </w:r>
    </w:p>
    <w:p>
      <w:r>
        <w:t xml:space="preserve">13) воспитывает уважение к трудящимся, их труду и результатам труда, а также ответственное отношение к собственному труду;</w:t>
      </w:r>
    </w:p>
    <w:p>
      <w:pPr>
        <w:pStyle w:val="Heading2"/>
      </w:pPr>
      <w:r>
        <w:t xml:space="preserve">Подпункт 14</w:t>
      </w:r>
    </w:p>
    <w:p>
      <w:r>
        <w:t xml:space="preserve">14) представляет отзыв на обучаемого;</w:t>
      </w:r>
    </w:p>
    <w:p>
      <w:pPr>
        <w:pStyle w:val="Heading2"/>
      </w:pPr>
      <w:r>
        <w:t xml:space="preserve">Подпункт 15</w:t>
      </w:r>
    </w:p>
    <w:p>
      <w:r>
        <w:t xml:space="preserve">15) повышает свой уровень квалификации в области педагогических технологий;</w:t>
      </w:r>
    </w:p>
    <w:p>
      <w:pPr>
        <w:pStyle w:val="Heading2"/>
      </w:pPr>
      <w:r>
        <w:t xml:space="preserve">Подпункт 16</w:t>
      </w:r>
    </w:p>
    <w:p>
      <w:r>
        <w:t xml:space="preserve">16) подтверждает исполнение обязательств обучаемого в период прохождения производственного обучения и профессиональной практики в рамках договора о дуальном обучении.".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СОГЛАСОВАН" Министерство здравоохранения Республики Казахстан "___" ______________2021 год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 "___" ______________2021 год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труда и социальной защиты населения Республики Казахстан "___" ______________2021 год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 "___" ______________2021 год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