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30 декабря 2019 года № ХLVIІ-3 "О районном бюджете на 2020-2022 годы"</w:t>
      </w:r>
    </w:p>
    <w:p>
      <w:r>
        <w:t xml:space="preserve">Решение. Маслихат Кызылкогинского района. от 14.12.2020. № 150233. редакция от 14.12.2020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года, подпунктом 1) пункта 1 статьи 6 Закона 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об уточнении районного бюджета на 2020-2022 годы, районной маслихат VI созыва на LХІ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30 декабря 2019 года № ХLVIІ-3 "О районном бюджете на 2020-2022 годы" (зарегистрированно в реестре государственной регистрации нормативных правовых актов за № 4566, опубликованно 15 января 2020 года в эталонном контрольном банке нормативных правовых актов Республики Казахстан)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пункте 1 :</w:t>
      </w:r>
    </w:p>
    <w:p>
      <w:r>
        <w:t xml:space="preserve">в подпункте 1) :</w:t>
      </w:r>
    </w:p>
    <w:p>
      <w:r>
        <w:t xml:space="preserve">цифры "8 670 199" заменить цифрами "8 260 291";</w:t>
      </w:r>
    </w:p>
    <w:p>
      <w:r>
        <w:t xml:space="preserve">цифры "1 100 412" заменить цифрами "858 116";</w:t>
      </w:r>
    </w:p>
    <w:p>
      <w:r>
        <w:t xml:space="preserve">цифры "10 090" заменить цифрами "8 090";</w:t>
      </w:r>
    </w:p>
    <w:p>
      <w:r>
        <w:t xml:space="preserve">цифры "45 660" заменить цифрами "22 860";</w:t>
      </w:r>
    </w:p>
    <w:p>
      <w:r>
        <w:t xml:space="preserve">цифры "7 514 037" заменить цифрами "7 371 225".</w:t>
      </w:r>
    </w:p>
    <w:p>
      <w:r>
        <w:t xml:space="preserve">в подпункте 2) :</w:t>
      </w:r>
    </w:p>
    <w:p>
      <w:r>
        <w:t xml:space="preserve">цифры "10 088 625" заменить цифрами "9 518 813".</w:t>
      </w:r>
    </w:p>
    <w:p>
      <w:r>
        <w:t xml:space="preserve">в подпункте 3) :</w:t>
      </w:r>
    </w:p>
    <w:p>
      <w:r>
        <w:t xml:space="preserve">цифры "1 275 539" заменить цифрами "1 133 514";</w:t>
      </w:r>
    </w:p>
    <w:p>
      <w:r>
        <w:t xml:space="preserve">цифры "1 297 025" заменить цифрами "1 153 743";</w:t>
      </w:r>
    </w:p>
    <w:p>
      <w:r>
        <w:t xml:space="preserve">цифры "21 486" заменить цифрами "20 229".</w:t>
      </w:r>
    </w:p>
    <w:p>
      <w:r>
        <w:t xml:space="preserve">в подпункте 5) :</w:t>
      </w:r>
    </w:p>
    <w:p>
      <w:r>
        <w:t xml:space="preserve">цифры "- 1 421 301" заменить цифрами "- 1 279 276".</w:t>
      </w:r>
    </w:p>
    <w:p>
      <w:r>
        <w:t xml:space="preserve">в подпункте 6) :</w:t>
      </w:r>
    </w:p>
    <w:p>
      <w:r>
        <w:t xml:space="preserve">цифры "1 421 301" заменить цифрами "1 279 276";</w:t>
      </w:r>
    </w:p>
    <w:p>
      <w:r>
        <w:t xml:space="preserve">цифры "1 297 025" заменить цифрами "1 153 743";</w:t>
      </w:r>
    </w:p>
    <w:p>
      <w:r>
        <w:t xml:space="preserve">цифры "21 486" заменить цифрами "20 229".</w:t>
      </w:r>
    </w:p>
    <w:p>
      <w:pPr>
        <w:pStyle w:val="Heading2"/>
      </w:pPr>
      <w:r>
        <w:t xml:space="preserve">Подпункт 2</w:t>
      </w:r>
    </w:p>
    <w:p>
      <w:r>
        <w:t xml:space="preserve">2) в пункте 2 :</w:t>
      </w:r>
    </w:p>
    <w:p>
      <w:r>
        <w:t xml:space="preserve">цифры "50" заменить цифрами "15".</w:t>
      </w:r>
    </w:p>
    <w:p>
      <w:pPr>
        <w:pStyle w:val="Heading2"/>
      </w:pPr>
      <w:r>
        <w:t xml:space="preserve">Подпункт 3</w:t>
      </w:r>
    </w:p>
    <w:p>
      <w:r>
        <w:t xml:space="preserve">3) в пункте 7 :</w:t>
      </w:r>
    </w:p>
    <w:p>
      <w:r>
        <w:t xml:space="preserve">цифры "59 850" заменить цифрами "1 080".</w:t>
      </w:r>
    </w:p>
    <w:p>
      <w:pPr>
        <w:pStyle w:val="Heading2"/>
      </w:pPr>
      <w:r>
        <w:t xml:space="preserve">Подпункт 4</w:t>
      </w:r>
    </w:p>
    <w:p>
      <w:r>
        <w:t xml:space="preserve">4) в пункте 9 :</w:t>
      </w:r>
    </w:p>
    <w:p>
      <w:r>
        <w:t xml:space="preserve">цифры "24 361" заменить цифрами "40 983".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2020 года.</w:t>
      </w:r>
    </w:p>
    <w:p>
      <w:r>
        <w:t xml:space="preserve">| Исполняющий обязанности председателя LXI сессии районного маслихата, секретарь районного маслихата | Т. Бейсқали |</w:t>
      </w:r>
    </w:p>
    <w:p>
      <w:r>
        <w:t xml:space="preserve">|---|---|</w:t>
      </w:r>
    </w:p>
    <w:p>
      <w:r>
        <w:t xml:space="preserve">|  | Приложение к решению Кызылкогинского районного маслихата от 14 декабря 2020 года № LXI-1 |</w:t>
      </w:r>
    </w:p>
    <w:p>
      <w:r>
        <w:t xml:space="preserve">|---|---|</w:t>
      </w:r>
    </w:p>
    <w:p>
      <w:r>
        <w:t xml:space="preserve">|  | Приложение 1 к решению районного маслихата № XLVII-3 от 30 декабря 2019 года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8 260 291 |  |</w:t>
      </w:r>
    </w:p>
    <w:p>
      <w:r>
        <w:t xml:space="preserve">| 1 |  |  | Налоговые поступления | 858 116 |  |</w:t>
      </w:r>
    </w:p>
    <w:p>
      <w:r>
        <w:t xml:space="preserve">|  | 01 |  | Подоходный налог | 199 992 |  |</w:t>
      </w:r>
    </w:p>
    <w:p>
      <w:r>
        <w:t xml:space="preserve">|  |  | 1 | Корпоративный подоходный налог | 1 500 |  |</w:t>
      </w:r>
    </w:p>
    <w:p>
      <w:r>
        <w:t xml:space="preserve">|  |  | 2 | Индивидуальный подоходный налог | 198 492 |  |</w:t>
      </w:r>
    </w:p>
    <w:p>
      <w:r>
        <w:t xml:space="preserve">|  | 03 |  | Социальный налог | 14 866 |  |</w:t>
      </w:r>
    </w:p>
    <w:p>
      <w:r>
        <w:t xml:space="preserve">|  |  | 1 | Социальный налог | 14 866 |  |</w:t>
      </w:r>
    </w:p>
    <w:p>
      <w:r>
        <w:t xml:space="preserve">|  | 04 |  | Hалоги на собственность | 624 233 |  |</w:t>
      </w:r>
    </w:p>
    <w:p>
      <w:r>
        <w:t xml:space="preserve">|  |  | 1 | Hалоги на имущество | 623 685 |  |</w:t>
      </w:r>
    </w:p>
    <w:p>
      <w:r>
        <w:t xml:space="preserve">|  |  | 5 | Единый земельный налог | 548 |  |</w:t>
      </w:r>
    </w:p>
    <w:p>
      <w:r>
        <w:t xml:space="preserve">|  | 05 |  | Внутренние налоги на товары, работы и услуги | 18 025 |  |</w:t>
      </w:r>
    </w:p>
    <w:p>
      <w:r>
        <w:t xml:space="preserve">|  |  | 2 | Акцизы | 1 621 |  |</w:t>
      </w:r>
    </w:p>
    <w:p>
      <w:r>
        <w:t xml:space="preserve">|  |  | 3 | Поступления за использование природных и других ресурсов | 13 814 |  |</w:t>
      </w:r>
    </w:p>
    <w:p>
      <w:r>
        <w:t xml:space="preserve">|  |  | 4 | Сборы за ведение предпринимательской и профессиональной деятельности | 2 590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1 000 |  |</w:t>
      </w:r>
    </w:p>
    <w:p>
      <w:r>
        <w:t xml:space="preserve">|  |  | 1 | Государственная пошлина | 1 000 |  |</w:t>
      </w:r>
    </w:p>
    <w:p>
      <w:r>
        <w:t xml:space="preserve">| 2 |  |  | Неналоговые поступления | 8 090 |  |</w:t>
      </w:r>
    </w:p>
    <w:p>
      <w:r>
        <w:t xml:space="preserve">|  | 01 |  | Доходы от государственной собственности | 1 082 |  |</w:t>
      </w:r>
    </w:p>
    <w:p>
      <w:r>
        <w:t xml:space="preserve">|  |  | 5 | Доходы от аренды имущества, находящегося в государственной собственности | 1 012 |  |</w:t>
      </w:r>
    </w:p>
    <w:p>
      <w:r>
        <w:t xml:space="preserve">|  |  | 7 | Вознаграждения по кредитам, выданным из государственного бюджета | 20 |  |</w:t>
      </w:r>
    </w:p>
    <w:p>
      <w:r>
        <w:t xml:space="preserve">|  |  | 9 | Прочие доходы от государственной собственности | 50 | 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450 | 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450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1 361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1 361 |  |</w:t>
      </w:r>
    </w:p>
    <w:p>
      <w:r>
        <w:t xml:space="preserve">|  | 06 |  | Прочие неналоговые поступления | 5 197 |  |</w:t>
      </w:r>
    </w:p>
    <w:p>
      <w:r>
        <w:t xml:space="preserve">|  |  | 1 | Прочие неналоговые поступления | 5 197 |  |</w:t>
      </w:r>
    </w:p>
    <w:p>
      <w:r>
        <w:t xml:space="preserve">| 3 |  |  | Поступления от продажи основного капитала | 22 860 |  |</w:t>
      </w:r>
    </w:p>
    <w:p>
      <w:r>
        <w:t xml:space="preserve">|  | 01 |  | Продажа государственного имущества, закрепленного за государственными учреждениями | 3 646 |  |</w:t>
      </w:r>
    </w:p>
    <w:p>
      <w:r>
        <w:t xml:space="preserve">|  |  | 1 | Продажа государственного имущества, закрепленного за государственными учреждениями | 3 646 |  |</w:t>
      </w:r>
    </w:p>
    <w:p>
      <w:r>
        <w:t xml:space="preserve">|  | 03 |  | Продажа земли и нематериальных активов | 19 214 |  |</w:t>
      </w:r>
    </w:p>
    <w:p>
      <w:r>
        <w:t xml:space="preserve">|  |  | 1 | Продажа земли | 18 863 |  |</w:t>
      </w:r>
    </w:p>
    <w:p>
      <w:r>
        <w:t xml:space="preserve">|  |  | 2 | Продажа нематериальных активов | 351 |  |</w:t>
      </w:r>
    </w:p>
    <w:p>
      <w:r>
        <w:t xml:space="preserve">| 4 |  |  | Поступления трансфертов | 7 371 225 |  |</w:t>
      </w:r>
    </w:p>
    <w:p>
      <w:r>
        <w:t xml:space="preserve">|  | 01 |  | Трансферты из нижестоящих органов государственного управления | 6 |  |</w:t>
      </w:r>
    </w:p>
    <w:p>
      <w:r>
        <w:t xml:space="preserve">|  |  | 3 | Трансферты из бюджетов городов районного значения, сел, поселков, сельских округов | 6 |  |</w:t>
      </w:r>
    </w:p>
    <w:p>
      <w:r>
        <w:t xml:space="preserve">|  | 02 |  | Трансферты из вышестоящих органов государственного управления | 7 371 219 |  |</w:t>
      </w:r>
    </w:p>
    <w:p>
      <w:r>
        <w:t xml:space="preserve">|  |  | 2 | Трансферты из областного бюджета | 7 371 219 |  |</w:t>
      </w:r>
    </w:p>
    <w:p>
      <w:r>
        <w:t xml:space="preserve">| Функциональнаягруппа | Сумма (тысяч тенге) |  |  |  |  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9 518 813 |</w:t>
      </w:r>
    </w:p>
    <w:p>
      <w:r>
        <w:t xml:space="preserve">| 01 |  |  |  | Государственные услуги общего характера | 651 325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230 054 |</w:t>
      </w:r>
    </w:p>
    <w:p>
      <w:r>
        <w:t xml:space="preserve">|  |  | 112 |  | Аппарат маслихата района (города областного значения) | 25 689 |</w:t>
      </w:r>
    </w:p>
    <w:p>
      <w:r>
        <w:t xml:space="preserve">|  |  |  | 001 | Услуги по обеспечению деятельности маслихата района (города областного значения) | 25 689 |</w:t>
      </w:r>
    </w:p>
    <w:p>
      <w:r>
        <w:t xml:space="preserve">|  |  | 122 |  | Аппарат акима района (города областного значения) | 204 365 |</w:t>
      </w:r>
    </w:p>
    <w:p>
      <w:r>
        <w:t xml:space="preserve">|  |  |  | 001 | Услуги по обеспечению деятельности акима района (города областного значения) | 145 424 |</w:t>
      </w:r>
    </w:p>
    <w:p>
      <w:r>
        <w:t xml:space="preserve">|  |  |  | 113 | Целевые текущие трансферты из местных бюджетов | 58 941 |</w:t>
      </w:r>
    </w:p>
    <w:p>
      <w:r>
        <w:t xml:space="preserve">|  | 2 |  |  | Финансовая деятельность | 1 045 |</w:t>
      </w:r>
    </w:p>
    <w:p>
      <w:r>
        <w:t xml:space="preserve">|  |  | 459 |  | Отдел экономики и финансов района (города областного значения) | 1 045 |</w:t>
      </w:r>
    </w:p>
    <w:p>
      <w:r>
        <w:t xml:space="preserve">|  |  |  | 003 | Проведение оценки имущества в целях налогообложения | 671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374 |</w:t>
      </w:r>
    </w:p>
    <w:p>
      <w:r>
        <w:t xml:space="preserve">|  | 9 |  |  | Прочие государственные услуги общего характера | 420 226 |</w:t>
      </w:r>
    </w:p>
    <w:p>
      <w:r>
        <w:t xml:space="preserve">|  |  | 454 |  | Отдел предпринимательства и сельского хозяйства района (города областного значения) | 28 696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28 696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168 019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33 766 |</w:t>
      </w:r>
    </w:p>
    <w:p>
      <w:r>
        <w:t xml:space="preserve">|  |  |  | 013 | Капитальные расходы государственного органа | 83 335 |</w:t>
      </w:r>
    </w:p>
    <w:p>
      <w:r>
        <w:t xml:space="preserve">|  |  |  | 113 | Целевые текущие трансферты нижестоящим бюджетам | 38 531 |</w:t>
      </w:r>
    </w:p>
    <w:p>
      <w:r>
        <w:t xml:space="preserve">|  |  |  | 114 | Целевые трансферты на развитие нижестоящим бюджетам | 12 387 |</w:t>
      </w:r>
    </w:p>
    <w:p>
      <w:r>
        <w:t xml:space="preserve">|  |  | 459 |  | Отдел экономики и финансов района (города областного значения) | 116 979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36 016 |</w:t>
      </w:r>
    </w:p>
    <w:p>
      <w:r>
        <w:t xml:space="preserve">|  |  |  | 015 | Капитальные расходы государственного органа | 9 600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113 | Целевые текущие трансферты нижестоящим бюджетам | 71 363 |</w:t>
      </w:r>
    </w:p>
    <w:p>
      <w:r>
        <w:t xml:space="preserve">|  |  | 467 |  | Отдел строительства района (города областного значения) | 2 339 |</w:t>
      </w:r>
    </w:p>
    <w:p>
      <w:r>
        <w:t xml:space="preserve">|  |  |  | 040 | Развитие объектов государственных органов | 2 339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39 309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31 196 |</w:t>
      </w:r>
    </w:p>
    <w:p>
      <w:r>
        <w:t xml:space="preserve">|  |  |  | 003 | Капитальные расходы государственного органа | 5 645 |</w:t>
      </w:r>
    </w:p>
    <w:p>
      <w:r>
        <w:t xml:space="preserve">|  |  |  | 113 | Целевые текущие трансферты нижестоящим бюджетам | 2 468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64 884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43 624 |</w:t>
      </w:r>
    </w:p>
    <w:p>
      <w:r>
        <w:t xml:space="preserve">|  |  |  | 003 | Капитальные расходы государственного органа | 5 460 |</w:t>
      </w:r>
    </w:p>
    <w:p>
      <w:r>
        <w:t xml:space="preserve">|  |  |  | 032 | Капитальные расходы подведомственных государственных учреждений и организаций | 15 800 |</w:t>
      </w:r>
    </w:p>
    <w:p>
      <w:r>
        <w:t xml:space="preserve">| 02 |  |  |  | Оборона | 9 997 |</w:t>
      </w:r>
    </w:p>
    <w:p>
      <w:r>
        <w:t xml:space="preserve">|  | 1 |  |  | Военные нужды | 2 031 |</w:t>
      </w:r>
    </w:p>
    <w:p>
      <w:r>
        <w:t xml:space="preserve">|  |  | 122 |  | Аппарат акима района (города областного значения) | 2 031 |</w:t>
      </w:r>
    </w:p>
    <w:p>
      <w:r>
        <w:t xml:space="preserve">|  |  |  | 005 | Мероприятия в рамках исполнения всеобщей воинской обязанности | 2 031 |</w:t>
      </w:r>
    </w:p>
    <w:p>
      <w:r>
        <w:t xml:space="preserve">|  | 2 |  |  | Организация работы по чрезвычайным ситуациям | 7 966 |</w:t>
      </w:r>
    </w:p>
    <w:p>
      <w:r>
        <w:t xml:space="preserve">|  |  | 122 |  | Аппарат акима района (города областного значения) | 7 966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4 993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2 973 |</w:t>
      </w:r>
    </w:p>
    <w:p>
      <w:r>
        <w:t xml:space="preserve">| 04 |  |  |  | Образование | 4 939 970 |</w:t>
      </w:r>
    </w:p>
    <w:p>
      <w:r>
        <w:t xml:space="preserve">|  | 1 |  |  | Дошкольное воспитание и обучение | 81 025 |</w:t>
      </w:r>
    </w:p>
    <w:p>
      <w:r>
        <w:t xml:space="preserve">|  |  | 464 |  | Отдел образования района (города областного значения) | 69 341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69 341 |</w:t>
      </w:r>
    </w:p>
    <w:p>
      <w:r>
        <w:t xml:space="preserve">|  |  | 467 |  | Отдел строительства района (города областного значения) | 11 684 |</w:t>
      </w:r>
    </w:p>
    <w:p>
      <w:r>
        <w:t xml:space="preserve">|  |  |  | 037 | Строительство и реконструкция объектов дошкольного воспитания и обучения | 11 684 |</w:t>
      </w:r>
    </w:p>
    <w:p>
      <w:r>
        <w:t xml:space="preserve">|  | 2 |  |  | Начальное, основное среднее и общее среднее образование | 4 561 405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156 872 |</w:t>
      </w:r>
    </w:p>
    <w:p>
      <w:r>
        <w:t xml:space="preserve">|  |  |  | 017 | Дополнительное образование для детей и юношества по спорту | 156 872 |</w:t>
      </w:r>
    </w:p>
    <w:p>
      <w:r>
        <w:t xml:space="preserve">|  |  | 464 |  | Отдел образования района (города областного значения) | 4 404 033 |</w:t>
      </w:r>
    </w:p>
    <w:p>
      <w:r>
        <w:t xml:space="preserve">|  |  |  | 003 | Общеобразовательное обучение | 4 095 085 |</w:t>
      </w:r>
    </w:p>
    <w:p>
      <w:r>
        <w:t xml:space="preserve">|  |  |  | 006 | Дополнительное образование для детей | 308 948 |</w:t>
      </w:r>
    </w:p>
    <w:p>
      <w:r>
        <w:t xml:space="preserve">|  |  | 467 |  | Отдел строительства района (города областного значения) | 500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500 |</w:t>
      </w:r>
    </w:p>
    <w:p>
      <w:r>
        <w:t xml:space="preserve">|  | 9 |  |  | Прочие услуги в области образования | 297 540 |</w:t>
      </w:r>
    </w:p>
    <w:p>
      <w:r>
        <w:t xml:space="preserve">|  |  | 464 |  | Отдел образования района (города областного значения) | 297 540 |</w:t>
      </w:r>
    </w:p>
    <w:p>
      <w:r>
        <w:t xml:space="preserve">|  |  |  | 001 | Услуги по реализации государственной политики на местном уровне в области образования | 32 713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84 850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1 239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7 431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27 230 |</w:t>
      </w:r>
    </w:p>
    <w:p>
      <w:r>
        <w:t xml:space="preserve">|  |  |  | 067 | Капитальные расходы подведомственных государственных учреждений и организаций | 5 473 |</w:t>
      </w:r>
    </w:p>
    <w:p>
      <w:r>
        <w:t xml:space="preserve">|  |  |  | 113 | Целевые текущие трансферты нижестоящим бюджетам | 138604 |</w:t>
      </w:r>
    </w:p>
    <w:p>
      <w:r>
        <w:t xml:space="preserve">| 06 |  |  |  | Социальная помощь и социальное обеспечение | 965 021 |</w:t>
      </w:r>
    </w:p>
    <w:p>
      <w:r>
        <w:t xml:space="preserve">|  | 1 |  |  | Социальное обеспечение | 162 864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162 864 |</w:t>
      </w:r>
    </w:p>
    <w:p>
      <w:r>
        <w:t xml:space="preserve">|  |  |  | 010 | Государственная адресная социальная помощь | 162 864 |</w:t>
      </w:r>
    </w:p>
    <w:p>
      <w:r>
        <w:t xml:space="preserve">|  | 2 |  |  | Социальная помощь | 517 233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517 233 |</w:t>
      </w:r>
    </w:p>
    <w:p>
      <w:r>
        <w:t xml:space="preserve">|  |  |  | 004 | Программа занятости | 382 180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5 490 |</w:t>
      </w:r>
    </w:p>
    <w:p>
      <w:r>
        <w:t xml:space="preserve">|  |  |  | 007 | Оказание жилищной помощи | 23 |</w:t>
      </w:r>
    </w:p>
    <w:p>
      <w:r>
        <w:t xml:space="preserve">|  |  |  | 009 | Материальное обеспечение детей-инвалидов, воспитывающихся и обучающихся на дому | 988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44 848 |</w:t>
      </w:r>
    </w:p>
    <w:p>
      <w:r>
        <w:t xml:space="preserve">|  |  |  | 014 | Оказание социальной помощи нуждающимся гражданам на дому | 1 258 |</w:t>
      </w:r>
    </w:p>
    <w:p>
      <w:r>
        <w:t xml:space="preserve">|  |  |  | 015 | Территориальные центры социального обслуживания пенсионеров и инвалидов | 39 163 |</w:t>
      </w:r>
    </w:p>
    <w:p>
      <w:r>
        <w:t xml:space="preserve">|  |  |  | 023 | Обеспечение деятельности центров занятости населения | 43 283 |</w:t>
      </w:r>
    </w:p>
    <w:p>
      <w:r>
        <w:t xml:space="preserve">|  | 9 |  |  | Прочие услуги в области социальной помощи и социального обеспечения | 284 924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51 367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088 | Кредитование бюджетов города районного значения, села, поселка, сельского округа для финансирования мер в рамках Дорожной карты занятости | 47 803 |</w:t>
      </w:r>
    </w:p>
    <w:p>
      <w:r>
        <w:t xml:space="preserve">|  |  |  | 094 | Предоставление жилищных сертификатов как социальная помощь | 3 564 |</w:t>
      </w:r>
    </w:p>
    <w:p>
      <w:r>
        <w:t xml:space="preserve">|  |  | 459 |  | Отдел экономики и финансов района (города областного значения) | 200 406 |</w:t>
      </w:r>
    </w:p>
    <w:p>
      <w:r>
        <w:t xml:space="preserve">|  |  |  | 088 | Кредитование бюджетов города районного значения, села, поселка, сельского округа для финансирования мер в рамках Дорожной карты занятости | 200 406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33 151 |</w:t>
      </w:r>
    </w:p>
    <w:p>
      <w:r>
        <w:t xml:space="preserve">|  |  |  | 018 | Оплата услуг по зачислению, выплате и доставке пособий и других социальных выплат | 1 870 |</w:t>
      </w:r>
    </w:p>
    <w:p>
      <w:r>
        <w:t xml:space="preserve">|  |  |  | 050 | Обеспечение прав и улучшение качества жизни инвалидов в Республике Казахстан | 31 281 |</w:t>
      </w:r>
    </w:p>
    <w:p>
      <w:r>
        <w:t xml:space="preserve">| 07 |  |  |  | Жилищно-коммунальное хозяйство | 595 224 |</w:t>
      </w:r>
    </w:p>
    <w:p>
      <w:r>
        <w:t xml:space="preserve">|  | 1 |  |  | Жилищное хозяйство | 371 693 |</w:t>
      </w:r>
    </w:p>
    <w:p>
      <w:r>
        <w:t xml:space="preserve">|  |  | 467 |  | Отдел строительства района (города областного значения) | 371 693 |</w:t>
      </w:r>
    </w:p>
    <w:p>
      <w:r>
        <w:t xml:space="preserve">|  |  |  | 003 | Проектирование и (или) строительство, реконструкция жилья коммунального жилищного фонда | 4 862 |</w:t>
      </w:r>
    </w:p>
    <w:p>
      <w:r>
        <w:t xml:space="preserve">|  |  |  | 004 | Проектирование, развитие и (или) обустройство инженерно-коммуникационной инфраструктуры | 36 831 |</w:t>
      </w:r>
    </w:p>
    <w:p>
      <w:r>
        <w:t xml:space="preserve">|  |  |  | 098 | Приобретение жилья коммунального жилищного фонда | 330 000 |</w:t>
      </w:r>
    </w:p>
    <w:p>
      <w:r>
        <w:t xml:space="preserve">|  | 2 |  |  | Коммунальное хозяйство | 220 881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8 509 |</w:t>
      </w:r>
    </w:p>
    <w:p>
      <w:r>
        <w:t xml:space="preserve">|  |  |  | 028 | Развитие коммунального хозяйства | 3 859 |</w:t>
      </w:r>
    </w:p>
    <w:p>
      <w:r>
        <w:t xml:space="preserve">|  |  |  | 058 | Развитие системы водоснабжения и водоотведения в сельских населенных пунктах | 4 650 |</w:t>
      </w:r>
    </w:p>
    <w:p>
      <w:r>
        <w:t xml:space="preserve">|  |  | 467 |  | Отдел строительства района (города областного значения) | 212 372 |</w:t>
      </w:r>
    </w:p>
    <w:p>
      <w:r>
        <w:t xml:space="preserve">|  |  |  | 006 | Развитие системы водоснабжения и водоотведения | 212 372 |</w:t>
      </w:r>
    </w:p>
    <w:p>
      <w:r>
        <w:t xml:space="preserve">|  | 3 |  |  | Благоустройство населенных пунктов | 2 650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2 650 |</w:t>
      </w:r>
    </w:p>
    <w:p>
      <w:r>
        <w:t xml:space="preserve">|  |  |  | 016 | Обеспечение санитарии населенных пунктов | 2 650 |</w:t>
      </w:r>
    </w:p>
    <w:p>
      <w:r>
        <w:t xml:space="preserve">| 08 |  |  |  | Культура, спорт, туризм и информационное пространство | 333 154 |</w:t>
      </w:r>
    </w:p>
    <w:p>
      <w:r>
        <w:t xml:space="preserve">|  | 1 |  |  | Деятельность в области культуры | 70 779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70 779 |</w:t>
      </w:r>
    </w:p>
    <w:p>
      <w:r>
        <w:t xml:space="preserve">|  |  |  | 003 | Поддержка культурно-досуговой работы | 70 779 |</w:t>
      </w:r>
    </w:p>
    <w:p>
      <w:r>
        <w:t xml:space="preserve">|  | 2 |  |  | Спорт | 19 802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3 048 |</w:t>
      </w:r>
    </w:p>
    <w:p>
      <w:r>
        <w:t xml:space="preserve">|  |  |  | 009 | Проведение спортивных соревнований на районном (города областного значения) уровне | 1 548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1 500 |</w:t>
      </w:r>
    </w:p>
    <w:p>
      <w:r>
        <w:t xml:space="preserve">|  |  | 467 |  | Отдел строительства района (города областного значения) | 16 754 |</w:t>
      </w:r>
    </w:p>
    <w:p>
      <w:r>
        <w:t xml:space="preserve">|  |  |  | 008 | Развитие объектов спорта | 16 754 |</w:t>
      </w:r>
    </w:p>
    <w:p>
      <w:r>
        <w:t xml:space="preserve">|  | 3 |  |  | Информационное пространство | 100 867 |</w:t>
      </w:r>
    </w:p>
    <w:p>
      <w:r>
        <w:t xml:space="preserve">|  |  | 456 |  | Отдел внутренней политики района (города областного значения) | 3 000 |</w:t>
      </w:r>
    </w:p>
    <w:p>
      <w:r>
        <w:t xml:space="preserve">|  |  |  | 002 | Услуги по проведению государственной информационной политики | 3 000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97 867 |</w:t>
      </w:r>
    </w:p>
    <w:p>
      <w:r>
        <w:t xml:space="preserve">|  |  |  | 006 | Функционирование районных (городских) библиотек | 97 867 |</w:t>
      </w:r>
    </w:p>
    <w:p>
      <w:r>
        <w:t xml:space="preserve">|  | 9 |  |  | Прочие услуги по организации культуры, спорта, туризма и информационного пространства | 141 706 |</w:t>
      </w:r>
    </w:p>
    <w:p>
      <w:r>
        <w:t xml:space="preserve">|  |  | 456 |  | Отдел внутренней политики района (города областного значения) | 56 850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23 304 |</w:t>
      </w:r>
    </w:p>
    <w:p>
      <w:r>
        <w:t xml:space="preserve">|  |  |  | 003 | Реализация мероприятий в сфере молодежной политики | 27 936 |</w:t>
      </w:r>
    </w:p>
    <w:p>
      <w:r>
        <w:t xml:space="preserve">|  |  |  | 006 | Капитальные расходы государственного органа | 5 610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84 856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22 953 |</w:t>
      </w:r>
    </w:p>
    <w:p>
      <w:r>
        <w:t xml:space="preserve">|  |  |  | 032 | Капитальные расходы подведомственных государственных учреждений и организаций | 39 590 |</w:t>
      </w:r>
    </w:p>
    <w:p>
      <w:r>
        <w:t xml:space="preserve">|  |  |  | 113 | Целевые текущие трансферты нижестоящим бюджетам | 22 313 |</w:t>
      </w:r>
    </w:p>
    <w:p>
      <w:r>
        <w:t xml:space="preserve">| 9 |  |  |  | Топливно-энергетический комплекс и недропользование | 1 108 |</w:t>
      </w:r>
    </w:p>
    <w:p>
      <w:r>
        <w:t xml:space="preserve">|  | 1 |  |  | Топливо и энергетика | 1 108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1 108 |</w:t>
      </w:r>
    </w:p>
    <w:p>
      <w:r>
        <w:t xml:space="preserve">|  |  |  | 019 | Развитие теплоэнергетической системы | 1 108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54 877 |</w:t>
      </w:r>
    </w:p>
    <w:p>
      <w:r>
        <w:t xml:space="preserve">|  | 1 |  |  | Сельское хозяйство | 45 233 |</w:t>
      </w:r>
    </w:p>
    <w:p>
      <w:r>
        <w:t xml:space="preserve">|  |  | 467 |  | Отдел строительства района (города областного значения) | 37 295 |</w:t>
      </w:r>
    </w:p>
    <w:p>
      <w:r>
        <w:t xml:space="preserve">|  |  |  | 010 | Развитие объектов сельского хозяйства | 37 295 |</w:t>
      </w:r>
    </w:p>
    <w:p>
      <w:r>
        <w:t xml:space="preserve">|  |  | 473 |  | Отдел ветеринарии района (города областного значения) | 7 938 |</w:t>
      </w:r>
    </w:p>
    <w:p>
      <w:r>
        <w:t xml:space="preserve">|  |  |  | 001 | Услуги по реализации государственной политики на местном уровне в сфере ветеринарии | 7 095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843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9 644 |</w:t>
      </w:r>
    </w:p>
    <w:p>
      <w:r>
        <w:t xml:space="preserve">|  |  | 459 |  | Отдел экономики и финансов района (города областного значения) | 9 644 |</w:t>
      </w:r>
    </w:p>
    <w:p>
      <w:r>
        <w:t xml:space="preserve">|  |  |  | 099 | Реализация мер по оказанию социальной поддержки специалистов | 9 644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11 |  |  |  | Промышленность, архитектурная, градостроительная и строительная деятельность | 39 894 |</w:t>
      </w:r>
    </w:p>
    <w:p>
      <w:r>
        <w:t xml:space="preserve">|  | 2 |  |  | Архитектурная, градостроительная и строительная деятельность | 39 894 |</w:t>
      </w:r>
    </w:p>
    <w:p>
      <w:r>
        <w:t xml:space="preserve">|  |  | 467 |  | Отдел строительства района (города областного значения) | 39 894 |</w:t>
      </w:r>
    </w:p>
    <w:p>
      <w:r>
        <w:t xml:space="preserve">|  |  |  | 001 | Услуги по реализации государственной политики на местном уровне в области строительства | 31 133 |</w:t>
      </w:r>
    </w:p>
    <w:p>
      <w:r>
        <w:t xml:space="preserve">|  |  |  | 017 | Капитальные расходы государственного органа | 5 610 |</w:t>
      </w:r>
    </w:p>
    <w:p>
      <w:r>
        <w:t xml:space="preserve">|  |  |  | 113 | Целевые текущие трансферты нижестоящим бюджетам | 3 151 |</w:t>
      </w:r>
    </w:p>
    <w:p>
      <w:r>
        <w:t xml:space="preserve">| 12 |  |  |  | Транспорт и коммуникации | 795 306 |</w:t>
      </w:r>
    </w:p>
    <w:p>
      <w:r>
        <w:t xml:space="preserve">|  | 1 |  |  | Автомобильный транспорт | 795 306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795 306 |</w:t>
      </w:r>
    </w:p>
    <w:p>
      <w:r>
        <w:t xml:space="preserve">|  |  |  | 022 | Развитие транспортной инфраструктуры | 788 206 |</w:t>
      </w:r>
    </w:p>
    <w:p>
      <w:r>
        <w:t xml:space="preserve">|  |  |  | 023 | Обеспечение функционирования автомобильных дорог | 6 400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700 |</w:t>
      </w:r>
    </w:p>
    <w:p>
      <w:r>
        <w:t xml:space="preserve">| 13 |  |  |  | Прочие | 1 080 |</w:t>
      </w:r>
    </w:p>
    <w:p>
      <w:r>
        <w:t xml:space="preserve">|  | 9 |  |  | Прочие | 1 080 |</w:t>
      </w:r>
    </w:p>
    <w:p>
      <w:r>
        <w:t xml:space="preserve">|  |  | 459 |  | Отдел экономики и финансов района (города областного значения) | 1 080 |</w:t>
      </w:r>
    </w:p>
    <w:p>
      <w:r>
        <w:t xml:space="preserve">|  |  |  | 012 | Резерв местного исполнительного органа района (города областного значения) | 1 080 |</w:t>
      </w:r>
    </w:p>
    <w:p>
      <w:r>
        <w:t xml:space="preserve">| 14 |  |  |  | Обслуживание долга | 21 |</w:t>
      </w:r>
    </w:p>
    <w:p>
      <w:r>
        <w:t xml:space="preserve">|  | 1 |  |  | Обслуживание долга | 21 |</w:t>
      </w:r>
    </w:p>
    <w:p>
      <w:r>
        <w:t xml:space="preserve">|  |  | 459 |  | Отдел экономики и финансов района (города областного значения) | 21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 |</w:t>
      </w:r>
    </w:p>
    <w:p>
      <w:r>
        <w:t xml:space="preserve">| 15 |  |  |  | Трансферты | 1 131 836 |</w:t>
      </w:r>
    </w:p>
    <w:p>
      <w:r>
        <w:t xml:space="preserve">|  | 1 |  |  | Трансферты | 1 131 836 |</w:t>
      </w:r>
    </w:p>
    <w:p>
      <w:r>
        <w:t xml:space="preserve">|  |  | 459 |  | Отдел экономики и финансов района (города областного значения) | 1 131 836 |</w:t>
      </w:r>
    </w:p>
    <w:p>
      <w:r>
        <w:t xml:space="preserve">|  |  |  | 006 | Возврат неиспользованных (недоиспользованных) целевых трансфертов | 6700 |</w:t>
      </w:r>
    </w:p>
    <w:p>
      <w:r>
        <w:t xml:space="preserve">|  |  |  | 016 | Возврат использованных не по целевому назначению целевых трансфертов | 1 259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65637 |</w:t>
      </w:r>
    </w:p>
    <w:p>
      <w:r>
        <w:t xml:space="preserve">|  |  |  | 035 | Возврат, использованных не по целевому назначению целевых трансфертов, выделенных из областного бюджета за счет целевого трансферта из Национального фонда Республики Казахстан | 171 |</w:t>
      </w:r>
    </w:p>
    <w:p>
      <w:r>
        <w:t xml:space="preserve">|  |  |  | 038 | Субвенции | 1 025 127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32 942 |</w:t>
      </w:r>
    </w:p>
    <w:p>
      <w:r>
        <w:t xml:space="preserve">|  |  |  |  | III. Чистое бюджетное кредитование | 1 133 514 |</w:t>
      </w:r>
    </w:p>
    <w:p>
      <w:r>
        <w:t xml:space="preserve">|  |  |  |  | Бюджетные кредиты | 40 983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40 983 |</w:t>
      </w:r>
    </w:p>
    <w:p>
      <w:r>
        <w:t xml:space="preserve">|  | 1 |  |  | Сельское хозяйство | 40 983 |</w:t>
      </w:r>
    </w:p>
    <w:p>
      <w:r>
        <w:t xml:space="preserve">|  |  | 459 |  | Отдел экономики и финансов района (города областного значения) | 40 983 |</w:t>
      </w:r>
    </w:p>
    <w:p>
      <w:r>
        <w:t xml:space="preserve">|  |  |  | 018 | Бюджетные кредиты для реализации мер социальной поддержки специалистов | 40 983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20 229 |  |</w:t>
      </w:r>
    </w:p>
    <w:p>
      <w:r>
        <w:t xml:space="preserve">| 5 |  |  | Погашение бюджетных кредитов | 20 229 |  |</w:t>
      </w:r>
    </w:p>
    <w:p>
      <w:r>
        <w:t xml:space="preserve">| 5 | 1 |  | Погашение бюджетных кредитов | 20 229 |  |</w:t>
      </w:r>
    </w:p>
    <w:p>
      <w:r>
        <w:t xml:space="preserve">| 5 | 1 | 1 | Погашение бюджетных кредитов, выданных из государственного бюджета | 20 229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-1 279 276 |  |</w:t>
      </w:r>
    </w:p>
    <w:p>
      <w:r>
        <w:t xml:space="preserve">|  |  |  | VI. Финансирование дефицита (использования профицита) бюджета | 1 279 276 |  |</w:t>
      </w:r>
    </w:p>
    <w:p>
      <w:r>
        <w:t xml:space="preserve">| 7 |  |  | Поступления займов | 1 153 743 |  |</w:t>
      </w:r>
    </w:p>
    <w:p>
      <w:r>
        <w:t xml:space="preserve">| 7 | 1 |  | Внутренние государственные займы | 1 153 743 |  |</w:t>
      </w:r>
    </w:p>
    <w:p>
      <w:r>
        <w:t xml:space="preserve">| 7 | 1 | 2 | Договоры займа | 1 153 743 |  |</w:t>
      </w:r>
    </w:p>
    <w:p>
      <w:r>
        <w:t xml:space="preserve">| Функциональнаягруппа | Сумма (тысяч тенге) |  |  |  |  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Погашение займов | 20 229 |</w:t>
      </w:r>
    </w:p>
    <w:p>
      <w:r>
        <w:t xml:space="preserve">| 16 |  |  |  | Погашение займов | 20 229 |</w:t>
      </w:r>
    </w:p>
    <w:p>
      <w:r>
        <w:t xml:space="preserve">|  | 1 |  |  | Погашение займов | 20 229 |</w:t>
      </w:r>
    </w:p>
    <w:p>
      <w:r>
        <w:t xml:space="preserve">|  |  | 459 |  | Отдел экономики и финансов района (города областного значения) | 20 229 |</w:t>
      </w:r>
    </w:p>
    <w:p>
      <w:r>
        <w:t xml:space="preserve">|  |  |  | 005 | Погашение долга местного исполнительного органа перед вышестоящим бюджетом | 20 229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145 762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