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снятии ограничительных мероприятий и признании утратившим силу решения акима города Жетысай Жетысайского района от 1 июля 2019 года № 178 "Об установлении органичительных мероприятий на территории улицы М.Ауезова города Жетысай Жетысайского района"</w:t>
      </w:r>
    </w:p>
    <w:p>
      <w:r>
        <w:t xml:space="preserve">Решение. Аким города Жетысай. от 05.09.2019. № 134852. редакция от 05.09.2019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8) статьи 10-1 Закона Республики Казахстан от 10 июля 2002 года "О ветеринарии", подпунктом 4) пунктом 2 статьи 46 Закона Республики Казахстан от 6 апреля 2016 года "О правовых актах" и на основании представления временно исполняющий обязанности руководителя государственного учреждение Махтааральской районной территориальной инспекции Комитета ветеринарного контроля и надзора Министерства сельского хозяйства Республики Казахстан от 27 августа 2019 года № 02-03/387, аким города Жетысай РЕШИЛ:</w:t>
      </w:r>
    </w:p>
    <w:p>
      <w:pPr>
        <w:pStyle w:val="Heading2"/>
      </w:pPr>
      <w:r>
        <w:t xml:space="preserve">Пункт 1</w:t>
      </w:r>
    </w:p>
    <w:p>
      <w:r>
        <w:t xml:space="preserve">1. Снять ограничительные мероприятия на территории улицы Ауезова города Жетысай, Жетысайского района в связи с проведением комплекса ветеринарно-санитарных мероприятий по ликвидации очагов с заболеванием собак бешенством.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решение акима города Жетысай Жетысайского района от 01 июля 2019 года № 178 "Об установлении органичительных мероприятий на территории улицы Ауезова города Жетысай Жетысайского района (зарегистрировано в Реестре государственной регистрации нормативных правовых актов за № 5114, опубликовано эталонном контрольном банке нормативных правовых актов Республики Казахстан в электронном виде 23 июля 2019 года).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"Аппарат акима города Жетысай" Жетысайского района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решения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рещения на интернет-ресурсе акимата Жетысайского района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со дня его первого официального опубликования.</w:t>
      </w:r>
    </w:p>
    <w:p>
      <w:r>
        <w:t xml:space="preserve">| Аким города Жетысай | Т. Елшибаев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