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снятии ограничительных мероприятий и признании утратившим силу решения акима Аккемирского сельского округа от 31 июля 2019 года № 44 "Об установлении ограничительных мероприятий на территории крестьянского хозяйства "Өмір" расположенного на точке Жарык Аккемирского сельского округа Мугалжарского района"</w:t>
      </w:r>
    </w:p>
    <w:p>
      <w:r>
        <w:t xml:space="preserve">Решение. Аким Аккемирского сельского округа. от 24.12.2019. № 137557. редакция от 24.12.2019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от 23 января 2001 года "О местном государственном управлении и самоуправлении в Республике Казахстан", статьей 10-1 Закона Республики Казахстан от 10 июля 2002 года "О ветеринарии" и на основании представления руководителя Мугалжарской районной территориальной инспекции Комитета ветеринарного контроля и надзора Министерства сельского хозяйства Республики Казахстан от 13 декабря 2019 года № 2-12-4/225, аким Аккемирского сельского округа Мугалжарского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Снять ограничительные мероприятия, установленные на территории крестьянского хозяйства "Өмір" расположенного на точке Жарык Аккемирского сельского округа Мугалжарского района, в связи с проведением комплекса ветеринарных мероприятий по ликвидации болезни бруцеллез среди крупного рогатого скота.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решение акима Аккемирского сельского округа от 31 июля 2019 года № 44 "Об установлении ограничительных мероприятий на территории крестьянского хозяйства "Өмір" расположенного на точке Жарык Аккемирского сельского округа Мугалжарского района" (зарегистрированное в Реестре государственной регистрации нормативных правовых актов за № 6317, опубликованное 12 августа 2019 года в Эталонном контрольном банке нормативных правовых актов Республики Казахстан в электронном виде).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"Аппарат акима Аккемирского сельского округа Мугалжарского района"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Департаменте юстиции Актюбинской области;</w:t>
      </w:r>
    </w:p>
    <w:p>
      <w:pPr>
        <w:pStyle w:val="Heading2"/>
      </w:pPr>
      <w:r>
        <w:t xml:space="preserve">Подпункт 2</w:t>
      </w:r>
    </w:p>
    <w:p>
      <w:r>
        <w:t xml:space="preserve">2) обеспечить размещение данного решения на интернет - ресурсе акимата Мугалжарского района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со дня его первого официального опубликования.</w:t>
      </w:r>
    </w:p>
    <w:p>
      <w:r>
        <w:t xml:space="preserve">| Д. Кужаньязов |</w:t>
      </w:r>
    </w:p>
    <w:p>
      <w:r>
        <w:t xml:space="preserve">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