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снятии ограничительных мероприятий и признании утратившим силу решения акима Миялинского сельского округа Байганинского района от 5 марта 2019 года № 1 "Об установлении ограничительных мероприятий"</w:t>
      </w:r>
    </w:p>
    <w:p>
      <w:r>
        <w:t xml:space="preserve">Решение. Аким Миялинского сельского округа. от 24.05.2019. № 131873. редакция от 10.11.2020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35 Закона Республики Казахстан от 23 января 2001 года "О местном государственном управлении и самоуправлении в Республике Казахстан", подпунктом 8) статьи 10-1 Закона Республики Казахстан от 10 июля 2002 года "О ветеринарии" и на основании представления главного государственного ветеринарного-санитарного инспектора государственного учреждения "Байганинская районная территориальная инспекция Комитета ветеринарного контроля и надзора Министерства сельского хозяйства Республики Казахстан" от 24 апреля 2019 года № 2-8-05/75, аким Миялинского сельского округа Байганинского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Снять ограничительные мероприятия, установленные на территории крестьянского хозяйства "Айдос" в селе Дияр, Миялинского сельского округа Байганинского района, в связи с проведением комплекса ветеринарных мероприятий по ликвидации очагов болезни бешенства среди верблюдов.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решение акима Миялинского сельского округа Байганинского района от 5 марта 2019 года № 1 "Об установлении ограничительных мероприятий" (зарегистрированное в Реестре государственной регистраций нормативных правовых актов за № 5987, опубликованное 21 марта 2019 года в газете "Жем-Сағыз").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Государственному учреждению "Аппарат акима Миялинского сельского округа Байганинского района Актюбинской области"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Департаменте юстиции Актюбинской области;</w:t>
      </w:r>
    </w:p>
    <w:p>
      <w:pPr>
        <w:pStyle w:val="Heading2"/>
      </w:pPr>
      <w:r>
        <w:t xml:space="preserve">Подпункт 2</w:t>
      </w:r>
    </w:p>
    <w:p>
      <w:r>
        <w:t xml:space="preserve">2) направление настоящего решения на официальное опубликование в Эталонном контрольном банке нормативных правовых актов Республики Казахстан в электронном виде.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дня его первого официального опубликования.</w:t>
      </w:r>
    </w:p>
    <w:p>
      <w:r>
        <w:t xml:space="preserve">| Аким Миялинского сельского округа | И. Манибаев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