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Мойынкумского районного маслихата от 25 декабря 2017 года №20-2 "О бюджете сельских округов Мойынкумского района на 2018 – 2020 годы"</w:t>
      </w:r>
    </w:p>
    <w:p>
      <w:r>
        <w:t xml:space="preserve">Решение. Маслихат Мойынкумского района. от 30.11.2018. № 126846. редакция от 30.11.2018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109-1 Бюджетного кодекса Республики Казахстан от 4 декабря 2008 года, статьей 6 Закона Республики Казахстан "О местном государственном управлении и самоуправлении в Республике Казахстан" от 23 января 2001 года и решением Мойынкумского районного маслихата от 26 ноября 2018 года № 32-2 "О внесении изменений в решение Мойынкумского районного маслихата от 21 декабря 2017 года № 19-3 "О районном бюджете на 2018-2020 годы" (зарегистрировано в Реестре государственной регистрации нормативных правовых актов № 3996 )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Мойынкумского районного маслихата от 25 декабря 2017 года № 20-2 "О бюджете сельских округов Мойынкумского района на 2018-2020 годы" (зарегистрировано в Реестре государственной регистрации нормативных правовых актов № 3658 , опубликовано 19 января 2018 года в газете "Мойынқұм таңы" следующие изменения:</w:t>
      </w:r>
    </w:p>
    <w:p>
      <w:r>
        <w:t xml:space="preserve">в пункте 1 :</w:t>
      </w:r>
    </w:p>
    <w:p>
      <w:r>
        <w:t xml:space="preserve">по Мойынкумскому сельскому округу:</w:t>
      </w:r>
    </w:p>
    <w:p>
      <w:r>
        <w:t xml:space="preserve">в подпункте 1) :</w:t>
      </w:r>
    </w:p>
    <w:p>
      <w:r>
        <w:t xml:space="preserve">цифры "180 095" заменить цифрами "171 495";</w:t>
      </w:r>
    </w:p>
    <w:p>
      <w:r>
        <w:t xml:space="preserve">цифры "132 679" заменить цифрами "124 079";</w:t>
      </w:r>
    </w:p>
    <w:p>
      <w:r>
        <w:t xml:space="preserve">в подпункте 2) :</w:t>
      </w:r>
    </w:p>
    <w:p>
      <w:r>
        <w:t xml:space="preserve">цифры "180 095" заменить цифрами "171 495".</w:t>
      </w:r>
    </w:p>
    <w:p>
      <w:r>
        <w:t xml:space="preserve">по Берликскому сельскому округу:</w:t>
      </w:r>
    </w:p>
    <w:p>
      <w:r>
        <w:t xml:space="preserve">в подпункте 1) :</w:t>
      </w:r>
    </w:p>
    <w:p>
      <w:r>
        <w:t xml:space="preserve">цифры "73 725" заменить цифрами "74 235";</w:t>
      </w:r>
    </w:p>
    <w:p>
      <w:r>
        <w:t xml:space="preserve">цифры "67 306" заменить цифрами "67 816";</w:t>
      </w:r>
    </w:p>
    <w:p>
      <w:r>
        <w:t xml:space="preserve">в подпункте 2) :</w:t>
      </w:r>
    </w:p>
    <w:p>
      <w:r>
        <w:t xml:space="preserve">цифры "73 725" заменить цифрами "74 235".</w:t>
      </w:r>
    </w:p>
    <w:p>
      <w:r>
        <w:t xml:space="preserve">по Кенесскому сельскому округу:</w:t>
      </w:r>
    </w:p>
    <w:p>
      <w:r>
        <w:t xml:space="preserve">в подпункте 1) :</w:t>
      </w:r>
    </w:p>
    <w:p>
      <w:r>
        <w:t xml:space="preserve">цифры "60 794" заменить цифрами "52 642";</w:t>
      </w:r>
    </w:p>
    <w:p>
      <w:r>
        <w:t xml:space="preserve">цифры "57 102" заменить цифрами "48 950";</w:t>
      </w:r>
    </w:p>
    <w:p>
      <w:r>
        <w:t xml:space="preserve">в подпункте 2) :</w:t>
      </w:r>
    </w:p>
    <w:p>
      <w:r>
        <w:t xml:space="preserve">цифры "60 794" заменить цифрами "52 642".</w:t>
      </w:r>
    </w:p>
    <w:p>
      <w:r>
        <w:t xml:space="preserve">по Шыганакскому сельскому округу:</w:t>
      </w:r>
    </w:p>
    <w:p>
      <w:r>
        <w:t xml:space="preserve">в подпункте 1) :</w:t>
      </w:r>
    </w:p>
    <w:p>
      <w:r>
        <w:t xml:space="preserve">цифры "80 217" заменить цифрами "80 342";</w:t>
      </w:r>
    </w:p>
    <w:p>
      <w:r>
        <w:t xml:space="preserve">цифры "71 844" заменить цифрами "71 969";</w:t>
      </w:r>
    </w:p>
    <w:p>
      <w:r>
        <w:t xml:space="preserve">в подпункте 2) :</w:t>
      </w:r>
    </w:p>
    <w:p>
      <w:r>
        <w:t xml:space="preserve">цифры "80 217" заменить цифрами "80 342".</w:t>
      </w:r>
    </w:p>
    <w:p>
      <w:pPr>
        <w:pStyle w:val="Heading2"/>
      </w:pPr>
      <w:r>
        <w:t xml:space="preserve">Приложение Приложение 1 , 4 , 7 , 10 к указанному решению изложить в новой редакции согласно приложению 1 , 2 , 3 , 4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данного решения и публикацию на интернет-ресурсе возложить на постоянную комиссию районного маслихата по экономическому развитию региона, бюджету и местным налогам, отрасли промышленности, развитию сельского хозяйства и отраслей предпринимательства, территориальному строительству, по рассмотрению проектов по покупке земельных участков, по защите окружающей среды.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с 1 января 2018 года.</w:t>
      </w:r>
    </w:p>
    <w:p>
      <w:r>
        <w:t xml:space="preserve">| Председатель сессии районного маслихата | Н. Саурыков |</w:t>
      </w:r>
    </w:p>
    <w:p>
      <w:r>
        <w:t xml:space="preserve">|---|---|</w:t>
      </w:r>
    </w:p>
    <w:p>
      <w:r>
        <w:t xml:space="preserve">| Секретарь районного маслихата | Ш. Исабеков |</w:t>
      </w:r>
    </w:p>
    <w:p>
      <w:r>
        <w:t xml:space="preserve">|  | Приложение 1 к решению Мойынкумского районного маслихата № 33-2 от 30 ноября 2018 года |</w:t>
      </w:r>
    </w:p>
    <w:p>
      <w:r>
        <w:t xml:space="preserve">|---|---|</w:t>
      </w:r>
    </w:p>
    <w:p>
      <w:r>
        <w:t xml:space="preserve">|  | Приложение 1 к решению Мойынкумского районного маслихата № 20-2 от 25 декабря 2017 года |</w:t>
      </w:r>
    </w:p>
    <w:p>
      <w:pPr>
        <w:pStyle w:val="Heading2"/>
      </w:pPr>
      <w:r>
        <w:t xml:space="preserve">Глава Бюджет Мойынкумского сельского округа на 2018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доходов |  |  |  |</w:t>
      </w:r>
    </w:p>
    <w:p>
      <w:r>
        <w:t xml:space="preserve">| 1 | 2 | 3 | 4 | 5 |</w:t>
      </w:r>
    </w:p>
    <w:p>
      <w:r>
        <w:t xml:space="preserve">|  |  |  | 1. ДОХОДЫ | 171495 |</w:t>
      </w:r>
    </w:p>
    <w:p>
      <w:r>
        <w:t xml:space="preserve">| 1 |  |  | Налоговые поступления | 19564 |</w:t>
      </w:r>
    </w:p>
    <w:p>
      <w:r>
        <w:t xml:space="preserve">|  | 01 |  | Подоходный налог | 4063 |</w:t>
      </w:r>
    </w:p>
    <w:p>
      <w:r>
        <w:t xml:space="preserve">|  |  | 2 | Индивидуальный подоходный налог | 4063 |</w:t>
      </w:r>
    </w:p>
    <w:p>
      <w:r>
        <w:t xml:space="preserve">|  | 04 |  | Hалоги на собственность | 15501 |</w:t>
      </w:r>
    </w:p>
    <w:p>
      <w:r>
        <w:t xml:space="preserve">|  |  | 1 | Налоги на имущество | 157 |</w:t>
      </w:r>
    </w:p>
    <w:p>
      <w:r>
        <w:t xml:space="preserve">|  |  | 3 | Земельный налог | 866 |</w:t>
      </w:r>
    </w:p>
    <w:p>
      <w:r>
        <w:t xml:space="preserve">|  |  | 4 | Налог на транспортные средства | 14478 |</w:t>
      </w:r>
    </w:p>
    <w:p>
      <w:r>
        <w:t xml:space="preserve">| 2 |  |  | Hеналоговые поступления | 27852 |</w:t>
      </w:r>
    </w:p>
    <w:p>
      <w:r>
        <w:t xml:space="preserve">|  | 06 |  | Прочие неналоговые поступления | 27852 |</w:t>
      </w:r>
    </w:p>
    <w:p>
      <w:r>
        <w:t xml:space="preserve">|  |  | 1 | Прочие неналоговые поступления | 27852 |</w:t>
      </w:r>
    </w:p>
    <w:p>
      <w:r>
        <w:t xml:space="preserve">| 4 |  |  | Поступление трансфертов | 124079 |</w:t>
      </w:r>
    </w:p>
    <w:p>
      <w:r>
        <w:t xml:space="preserve">|  | 02 |  | Трансферты из вышестояших органов государственного управления | 124079 |</w:t>
      </w:r>
    </w:p>
    <w:p>
      <w:r>
        <w:t xml:space="preserve">|  |  | 3 | Трансферты из районного (города областного значения) бюджета | 124079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2. РАСХОДЫ | 171495 |</w:t>
      </w:r>
    </w:p>
    <w:p>
      <w:r>
        <w:t xml:space="preserve">| 01 |  |  | Государственные услуги общего характера | 33657 |</w:t>
      </w:r>
    </w:p>
    <w:p>
      <w:r>
        <w:t xml:space="preserve">|  | 124 |  | Аппарат акима города районного значения, села, поселка, сельского округа | 33657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31445 |</w:t>
      </w:r>
    </w:p>
    <w:p>
      <w:r>
        <w:t xml:space="preserve">|  |  | 022 | Капитальные расходы государственного органа | 2212 |</w:t>
      </w:r>
    </w:p>
    <w:p>
      <w:r>
        <w:t xml:space="preserve">| 04 |  |  | Образование | 107465 |</w:t>
      </w:r>
    </w:p>
    <w:p>
      <w:r>
        <w:t xml:space="preserve">|  | 124 |  | Аппарат акима города районного значения, села, поселка, сельского округа | 107465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107465 |</w:t>
      </w:r>
    </w:p>
    <w:p>
      <w:r>
        <w:t xml:space="preserve">| 07 |  |  | Жилищно-коммунальное хозяйство | 15155 |</w:t>
      </w:r>
    </w:p>
    <w:p>
      <w:r>
        <w:t xml:space="preserve">|  | 124 |  | Аппарат акима города районного значения, села, поселка, сельского округа | 15155 |</w:t>
      </w:r>
    </w:p>
    <w:p>
      <w:r>
        <w:t xml:space="preserve">|  |  | 008 | Освещение улиц в населенных пунктах | 10237 |</w:t>
      </w:r>
    </w:p>
    <w:p>
      <w:r>
        <w:t xml:space="preserve">|  |  | 009 | Обеспечение санитарии населенных пунктов | 200 |</w:t>
      </w:r>
    </w:p>
    <w:p>
      <w:r>
        <w:t xml:space="preserve">|  |  | 011 | Благоустройство и озеленение населенных пунктов | 4718 |</w:t>
      </w:r>
    </w:p>
    <w:p>
      <w:r>
        <w:t xml:space="preserve">| 13 |  |  | Прочие | 15218 |</w:t>
      </w:r>
    </w:p>
    <w:p>
      <w:r>
        <w:t xml:space="preserve">|  | 124 |  | Аппарат акима города районного значения, села, поселка, сельского округа | 15218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15218 |</w:t>
      </w:r>
    </w:p>
    <w:p>
      <w:r>
        <w:t xml:space="preserve">|  |  |  | 3.Чистое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4.Сальдо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5. Дефицит (профицит) бюджета | 0 |</w:t>
      </w:r>
    </w:p>
    <w:p>
      <w:r>
        <w:t xml:space="preserve">|  |  |  | 6. Финансирование дефицита (использование профицита) бюджета | 0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0 |</w:t>
      </w:r>
    </w:p>
    <w:p>
      <w:r>
        <w:t xml:space="preserve">|  | Приложение 2 к решению Мойынкумского районного маслихата № 33-2 от 30 ноября 2018 года |</w:t>
      </w:r>
    </w:p>
    <w:p>
      <w:r>
        <w:t xml:space="preserve">|---|---|</w:t>
      </w:r>
    </w:p>
    <w:p>
      <w:r>
        <w:t xml:space="preserve">|  | Приложение 4 к решению Мойынкумского районного маслихата № 20-2 от 25 декабря 2017 года |</w:t>
      </w:r>
    </w:p>
    <w:p>
      <w:pPr>
        <w:pStyle w:val="Heading2"/>
      </w:pPr>
      <w:r>
        <w:t xml:space="preserve">Глава Бюджет Берликского сельского округа на 2018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доходов |  |  |  |</w:t>
      </w:r>
    </w:p>
    <w:p>
      <w:r>
        <w:t xml:space="preserve">| 1 | 2 | 3 | 4 | 5 |</w:t>
      </w:r>
    </w:p>
    <w:p>
      <w:r>
        <w:t xml:space="preserve">|  |  |  | 1. ДОХОДЫ | 74235 |</w:t>
      </w:r>
    </w:p>
    <w:p>
      <w:r>
        <w:t xml:space="preserve">| 1 |  |  | Налоговые поступления | 4442 |</w:t>
      </w:r>
    </w:p>
    <w:p>
      <w:r>
        <w:t xml:space="preserve">|  | 01 |  | Подоходный налог | 206 |</w:t>
      </w:r>
    </w:p>
    <w:p>
      <w:r>
        <w:t xml:space="preserve">|  |  | 2 | Индивидуальный подоходный налог | 206 |</w:t>
      </w:r>
    </w:p>
    <w:p>
      <w:r>
        <w:t xml:space="preserve">|  | 04 |  | Hалоги на собственность | 4236 |</w:t>
      </w:r>
    </w:p>
    <w:p>
      <w:r>
        <w:t xml:space="preserve">|  |  | 1 | Налоги на имущество | 22 |</w:t>
      </w:r>
    </w:p>
    <w:p>
      <w:r>
        <w:t xml:space="preserve">|  |  | 3 | Земельный налог | 253 |</w:t>
      </w:r>
    </w:p>
    <w:p>
      <w:r>
        <w:t xml:space="preserve">|  |  | 4 | Налог на транспортные средства | 3961 |</w:t>
      </w:r>
    </w:p>
    <w:p>
      <w:r>
        <w:t xml:space="preserve">| 2 |  |  | Hеналоговые поступления | 1977 |</w:t>
      </w:r>
    </w:p>
    <w:p>
      <w:r>
        <w:t xml:space="preserve">|  | 06 |  | Прочие неналоговые поступления | 1977 |</w:t>
      </w:r>
    </w:p>
    <w:p>
      <w:r>
        <w:t xml:space="preserve">|  |  | 1 | Прочие неналоговые поступления | 1977 |</w:t>
      </w:r>
    </w:p>
    <w:p>
      <w:r>
        <w:t xml:space="preserve">| 4 |  |  | Поступление трансфертов | 67816 |</w:t>
      </w:r>
    </w:p>
    <w:p>
      <w:r>
        <w:t xml:space="preserve">|  | 02 |  | Трансферты из вышестояших органов государственного управления | 67816 |</w:t>
      </w:r>
    </w:p>
    <w:p>
      <w:r>
        <w:t xml:space="preserve">|  |  | 3 | Трансферты из районного (города областного значения) бюджета | 67816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2. РАСХОДЫ | 74235 |</w:t>
      </w:r>
    </w:p>
    <w:p>
      <w:r>
        <w:t xml:space="preserve">| 01 |  |  | Государственные услуги общего характера | 23391 |</w:t>
      </w:r>
    </w:p>
    <w:p>
      <w:r>
        <w:t xml:space="preserve">|  | 124 |  | Аппарат акима города районного значения, села, поселка, сельского округа | 23391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22337 |</w:t>
      </w:r>
    </w:p>
    <w:p>
      <w:r>
        <w:t xml:space="preserve">|  |  | 022 | Капитальные расходы государственного органа | 1054 |</w:t>
      </w:r>
    </w:p>
    <w:p>
      <w:r>
        <w:t xml:space="preserve">| 04 |  |  | Образование | 43290 |</w:t>
      </w:r>
    </w:p>
    <w:p>
      <w:r>
        <w:t xml:space="preserve">|  | 124 |  | Аппарат акима города районного значения, села, поселка, сельского округа | 43290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43290 |</w:t>
      </w:r>
    </w:p>
    <w:p>
      <w:r>
        <w:t xml:space="preserve">| 07 |  |  | Жилищно-коммунальное хозяйство | 4673 |</w:t>
      </w:r>
    </w:p>
    <w:p>
      <w:r>
        <w:t xml:space="preserve">|  | 124 |  | Аппарат акима города районного значения, села, поселка, сельского округа | 4673 |</w:t>
      </w:r>
    </w:p>
    <w:p>
      <w:r>
        <w:t xml:space="preserve">|  |  | 008 | Освещение улиц в населенных пунктах | 4217 |</w:t>
      </w:r>
    </w:p>
    <w:p>
      <w:r>
        <w:t xml:space="preserve">|  |  | 009 | Обеспечение санитарии населенных пунктов | 216 |</w:t>
      </w:r>
    </w:p>
    <w:p>
      <w:r>
        <w:t xml:space="preserve">|  |  | 011 | Благоустройство и озеленение населенных пунктов | 240 |</w:t>
      </w:r>
    </w:p>
    <w:p>
      <w:r>
        <w:t xml:space="preserve">| 13 |  |  | Прочие | 2881 |</w:t>
      </w:r>
    </w:p>
    <w:p>
      <w:r>
        <w:t xml:space="preserve">|  | 124 |  | Аппарат акима города районного значения, села, поселка, сельского округа | 2881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2881 |</w:t>
      </w:r>
    </w:p>
    <w:p>
      <w:r>
        <w:t xml:space="preserve">|  |  |  | 3.Чистое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4.Сальдо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5. Дефицит (профицит) бюджета | 0 |</w:t>
      </w:r>
    </w:p>
    <w:p>
      <w:r>
        <w:t xml:space="preserve">|  |  |  | 6. Финансирование дефицита (использование профицита) бюджета | 0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0 |</w:t>
      </w:r>
    </w:p>
    <w:p>
      <w:r>
        <w:t xml:space="preserve">|  | Приложение 3 к решению Мойынкумского районного маслихата № 33-2 от 30 ноября 2018 года |</w:t>
      </w:r>
    </w:p>
    <w:p>
      <w:r>
        <w:t xml:space="preserve">|---|---|</w:t>
      </w:r>
    </w:p>
    <w:p>
      <w:r>
        <w:t xml:space="preserve">|  | Приложение 7 к решению Мойынкумского районного маслихата № 20-2 от 25 декабря 2017 года |</w:t>
      </w:r>
    </w:p>
    <w:p>
      <w:pPr>
        <w:pStyle w:val="Heading2"/>
      </w:pPr>
      <w:r>
        <w:t xml:space="preserve">Глава Бюджет Кенесского сельского округа на 2018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доходов |  |  |  |</w:t>
      </w:r>
    </w:p>
    <w:p>
      <w:r>
        <w:t xml:space="preserve">| 1 | 2 | 3 | 4 | 5 |</w:t>
      </w:r>
    </w:p>
    <w:p>
      <w:r>
        <w:t xml:space="preserve">|  |  |  | 1. ДОХОДЫ | 52642 |</w:t>
      </w:r>
    </w:p>
    <w:p>
      <w:r>
        <w:t xml:space="preserve">| 1 |  |  | Налоговые поступления | 3222 |</w:t>
      </w:r>
    </w:p>
    <w:p>
      <w:r>
        <w:t xml:space="preserve">|  | 01 |  | Подоходный налог | 131 |</w:t>
      </w:r>
    </w:p>
    <w:p>
      <w:r>
        <w:t xml:space="preserve">|  |  | 2 | Индивидуальный подоходный налог | 131 |</w:t>
      </w:r>
    </w:p>
    <w:p>
      <w:r>
        <w:t xml:space="preserve">|  | 04 |  | Hалоги на собственность | 3091 |</w:t>
      </w:r>
    </w:p>
    <w:p>
      <w:r>
        <w:t xml:space="preserve">|  |  | 1 | Налоги на имущество | 11 |</w:t>
      </w:r>
    </w:p>
    <w:p>
      <w:r>
        <w:t xml:space="preserve">|  |  | 3 | Земельный налог | 325 |</w:t>
      </w:r>
    </w:p>
    <w:p>
      <w:r>
        <w:t xml:space="preserve">|  |  | 4 | Налог на транспортные средства | 2755 |</w:t>
      </w:r>
    </w:p>
    <w:p>
      <w:r>
        <w:t xml:space="preserve">| 2 |  |  | Hеналоговые поступления | 470 |</w:t>
      </w:r>
    </w:p>
    <w:p>
      <w:r>
        <w:t xml:space="preserve">|  | 06 |  | Прочие неналоговые поступления | 470 |</w:t>
      </w:r>
    </w:p>
    <w:p>
      <w:r>
        <w:t xml:space="preserve">|  |  | 1 | Прочие неналоговые поступления | 470 |</w:t>
      </w:r>
    </w:p>
    <w:p>
      <w:r>
        <w:t xml:space="preserve">| 4 |  |  | Поступление трансфертов | 48950 |</w:t>
      </w:r>
    </w:p>
    <w:p>
      <w:r>
        <w:t xml:space="preserve">|  | 02 |  | Трансферты из вышестояших органов государственного управления | 48950 |</w:t>
      </w:r>
    </w:p>
    <w:p>
      <w:r>
        <w:t xml:space="preserve">|  |  | 3 | Трансферты из районного (города областного значения) бюджета | 48950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2. РАСХОДЫ | 52642 |</w:t>
      </w:r>
    </w:p>
    <w:p>
      <w:r>
        <w:t xml:space="preserve">| 01 |  |  | Государственные услуги общего характера | 29650 |</w:t>
      </w:r>
    </w:p>
    <w:p>
      <w:r>
        <w:t xml:space="preserve">|  | 124 |  | Аппарат акима города районного значения, села, поселка, сельского округа | 29650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29360 |</w:t>
      </w:r>
    </w:p>
    <w:p>
      <w:r>
        <w:t xml:space="preserve">|  |  | 022 | Капитальные расходы государственного органа | 290 |</w:t>
      </w:r>
    </w:p>
    <w:p>
      <w:r>
        <w:t xml:space="preserve">| 04 |  |  | Образование | 17657 |</w:t>
      </w:r>
    </w:p>
    <w:p>
      <w:r>
        <w:t xml:space="preserve">|  | 124 |  | Аппарат акима города районного значения, села, поселка, сельского округа | 17657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17657 |</w:t>
      </w:r>
    </w:p>
    <w:p>
      <w:r>
        <w:t xml:space="preserve">| 07 |  |  | Жилищно-коммунальное хозяйство | 1850 |</w:t>
      </w:r>
    </w:p>
    <w:p>
      <w:r>
        <w:t xml:space="preserve">|  | 124 |  | Аппарат акима города районного значения, села, поселка, сельского округа | 1850 |</w:t>
      </w:r>
    </w:p>
    <w:p>
      <w:r>
        <w:t xml:space="preserve">|  |  | 008 | Освещение улиц в населенных пунктах | 1140 |</w:t>
      </w:r>
    </w:p>
    <w:p>
      <w:r>
        <w:t xml:space="preserve">|  |  | 009 | Обеспечение санитарии населенных пунктов | 230 |</w:t>
      </w:r>
    </w:p>
    <w:p>
      <w:r>
        <w:t xml:space="preserve">|  |  | 011 | Благоустройство и озеленение населенных пунктов | 480 |</w:t>
      </w:r>
    </w:p>
    <w:p>
      <w:r>
        <w:t xml:space="preserve">| 13 |  |  | Прочие | 3485 |</w:t>
      </w:r>
    </w:p>
    <w:p>
      <w:r>
        <w:t xml:space="preserve">|  | 124 |  | Аппарат акима города районного значения, села, поселка, сельского округа | 3485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3485 |</w:t>
      </w:r>
    </w:p>
    <w:p>
      <w:r>
        <w:t xml:space="preserve">|  |  |  | 3.Чистое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4.Сальдо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5. Дефицит (профицит) бюджета | 0 |</w:t>
      </w:r>
    </w:p>
    <w:p>
      <w:r>
        <w:t xml:space="preserve">|  |  |  | 6. Финансирование дефицита (использование профицита) бюджета | 0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0 |</w:t>
      </w:r>
    </w:p>
    <w:p>
      <w:r>
        <w:t xml:space="preserve">|  | Приложение 4 к решению Мойынкумского районного маслихата № 33-2 от 30 ноября 2018 года |</w:t>
      </w:r>
    </w:p>
    <w:p>
      <w:r>
        <w:t xml:space="preserve">|---|---|</w:t>
      </w:r>
    </w:p>
    <w:p>
      <w:r>
        <w:t xml:space="preserve">|  | Приложение 10 к решению Мойынкумского районного маслихата № 20-2 от 25 декабря 2017 года |</w:t>
      </w:r>
    </w:p>
    <w:p>
      <w:pPr>
        <w:pStyle w:val="Heading2"/>
      </w:pPr>
      <w:r>
        <w:t xml:space="preserve">Глава Бюджет Шыганакского сельского округа на 2018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доходов |  |  |  |</w:t>
      </w:r>
    </w:p>
    <w:p>
      <w:r>
        <w:t xml:space="preserve">| 1 | 2 | 3 | 4 | 5 |</w:t>
      </w:r>
    </w:p>
    <w:p>
      <w:r>
        <w:t xml:space="preserve">|  |  |  | 1. ДОХОДЫ | 80342 |</w:t>
      </w:r>
    </w:p>
    <w:p>
      <w:r>
        <w:t xml:space="preserve">| 1 |  |  | Налоговые поступления | 5170 |</w:t>
      </w:r>
    </w:p>
    <w:p>
      <w:r>
        <w:t xml:space="preserve">|  | 01 |  | Подоходный налог | 707 |</w:t>
      </w:r>
    </w:p>
    <w:p>
      <w:r>
        <w:t xml:space="preserve">|  |  | 2 | Индивидуальный подоходный налог | 707 |</w:t>
      </w:r>
    </w:p>
    <w:p>
      <w:r>
        <w:t xml:space="preserve">|  | 04 |  | Hалоги на собственность | 4463 |</w:t>
      </w:r>
    </w:p>
    <w:p>
      <w:r>
        <w:t xml:space="preserve">|  |  | 1 | Налоги на имущество | 63 |</w:t>
      </w:r>
    </w:p>
    <w:p>
      <w:r>
        <w:t xml:space="preserve">|  |  | 3 | Земельный налог | 174 |</w:t>
      </w:r>
    </w:p>
    <w:p>
      <w:r>
        <w:t xml:space="preserve">|  |  | 4 | Налог на транспортные средства | 4226 |</w:t>
      </w:r>
    </w:p>
    <w:p>
      <w:r>
        <w:t xml:space="preserve">| 2 |  |  | Hеналоговые поступления | 3203 |</w:t>
      </w:r>
    </w:p>
    <w:p>
      <w:r>
        <w:t xml:space="preserve">|  | 06 |  | Прочие неналоговые поступления | 3203 |</w:t>
      </w:r>
    </w:p>
    <w:p>
      <w:r>
        <w:t xml:space="preserve">|  |  | 1 | Прочие неналоговые поступления | 3203 |</w:t>
      </w:r>
    </w:p>
    <w:p>
      <w:r>
        <w:t xml:space="preserve">| 4 |  |  | Поступление трансфертов | 71969 |</w:t>
      </w:r>
    </w:p>
    <w:p>
      <w:r>
        <w:t xml:space="preserve">|  | 02 |  | Трансферты из вышестояших органов государственного управления | 71969 |</w:t>
      </w:r>
    </w:p>
    <w:p>
      <w:r>
        <w:t xml:space="preserve">|  |  | 3 | Трансферты из районного (города областного значения) бюджета | 71969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2. РАСХОДЫ | 80342 |</w:t>
      </w:r>
    </w:p>
    <w:p>
      <w:r>
        <w:t xml:space="preserve">| 01 |  |  | Государственные услуги общего характера | 26179 |</w:t>
      </w:r>
    </w:p>
    <w:p>
      <w:r>
        <w:t xml:space="preserve">|  | 124 |  | Аппарат акима города районного значения, села, поселка, сельского округа | 26179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25769 |</w:t>
      </w:r>
    </w:p>
    <w:p>
      <w:r>
        <w:t xml:space="preserve">|  |  | 022 | Капитальные расходы государственного органа | 410 |</w:t>
      </w:r>
    </w:p>
    <w:p>
      <w:r>
        <w:t xml:space="preserve">| 04 |  |  | Образование | 50178 |</w:t>
      </w:r>
    </w:p>
    <w:p>
      <w:r>
        <w:t xml:space="preserve">|  | 124 |  | Аппарат акима города районного значения, села, поселка, сельского округа | 50178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50178 |</w:t>
      </w:r>
    </w:p>
    <w:p>
      <w:r>
        <w:t xml:space="preserve">| 07 |  |  | Жилищно-коммунальное хозяйство | 1520 |</w:t>
      </w:r>
    </w:p>
    <w:p>
      <w:r>
        <w:t xml:space="preserve">|  | 124 |  | Аппарат акима города районного значения, села, поселка, сельского округа | 1520 |</w:t>
      </w:r>
    </w:p>
    <w:p>
      <w:r>
        <w:t xml:space="preserve">|  |  | 008 | Освещение улиц в населенных пунктах | 1400 |</w:t>
      </w:r>
    </w:p>
    <w:p>
      <w:r>
        <w:t xml:space="preserve">|  |  | 009 | Обеспечение санитарии населенных пунктов | 120 |</w:t>
      </w:r>
    </w:p>
    <w:p>
      <w:r>
        <w:t xml:space="preserve">| 13 |  |  | Прочие | 2465 |</w:t>
      </w:r>
    </w:p>
    <w:p>
      <w:r>
        <w:t xml:space="preserve">|  | 124 |  | Аппарат акима города районного значения, села, поселка, сельского округа | 2465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2465 |</w:t>
      </w:r>
    </w:p>
    <w:p>
      <w:r>
        <w:t xml:space="preserve">|  |  |  | 3.Чистое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4.Сальдо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5. Дефицит (профицит) бюджета | 0 |</w:t>
      </w:r>
    </w:p>
    <w:p>
      <w:r>
        <w:t xml:space="preserve">|  |  |  | 6. Финансирование дефицита (использование профицита) бюджета | 0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