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Мойынкумского районного маслихата от 21 декабря 2017 года №19-3 "О районном бюджете на 2018 - 2020 годы"</w:t>
      </w:r>
    </w:p>
    <w:p>
      <w:r>
        <w:t xml:space="preserve">Решение. Маслихат Мойынкумского района. от 26.11.2018. № 126379. редакция от 26.11.2018</w:t>
      </w:r>
    </w:p>
    <w:p>
      <w:pPr>
        <w:pStyle w:val="Heading2"/>
      </w:pPr>
      <w:r>
        <w:t xml:space="preserve">Текст</w:t>
      </w:r>
    </w:p>
    <w:p>
      <w:r>
        <w:t xml:space="preserve">Примечание РЦПИ. В тексте документа сохранена пунктуация и орфография оригинала.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109 Бюджетного кодекса Республики Казахстан от 4 декабря 2008 года, статьей 6 Закона Республики Казахстан "О местном государственном управлении и самоуправлении в Республике Казахстан" от 23 января 2001 года и решением Жамбылского областного маслихата от 19 ноября 2018 года № 28-4 "О внесении изменений в решение Жамбылского областного маслихата от 11 декабря 2017 года № 18-3 "Об областном бюджете на 2018-2020 годы" (зарегистрировано в Реестре государственной регистрации нормативных правовых актов № 3984 )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Мойынкумского районного маслихата от 21 декабря 2017 года № 19-3 "О районном бюджете на 2018-2020 годы" (зарегистрировано в Реестре государственной регистрации нормативных правовых актов № 3651 , опубликовано 5 января 2018 года в газете "Мойынқұм таңы") следующие изменения:</w:t>
      </w:r>
    </w:p>
    <w:p>
      <w:r>
        <w:t xml:space="preserve">в пункте 1 :</w:t>
      </w:r>
    </w:p>
    <w:p>
      <w:r>
        <w:t xml:space="preserve">в подпункте 1) :</w:t>
      </w:r>
    </w:p>
    <w:p>
      <w:r>
        <w:t xml:space="preserve">цифры "6 982 828" заменить цифрами "6 965 481";</w:t>
      </w:r>
    </w:p>
    <w:p>
      <w:r>
        <w:t xml:space="preserve">цифры "1 380 463" заменить цифрами "1 381 411";</w:t>
      </w:r>
    </w:p>
    <w:p>
      <w:r>
        <w:t xml:space="preserve">цифры "7 244" заменить цифрами "8 874";</w:t>
      </w:r>
    </w:p>
    <w:p>
      <w:r>
        <w:t xml:space="preserve">цифры "10 615" заменить цифрами "8 037";</w:t>
      </w:r>
    </w:p>
    <w:p>
      <w:r>
        <w:t xml:space="preserve">цифры "5 584 506" заменить цифрами "5 567 159";</w:t>
      </w:r>
    </w:p>
    <w:p>
      <w:r>
        <w:t xml:space="preserve">в подпункте 2) :</w:t>
      </w:r>
    </w:p>
    <w:p>
      <w:r>
        <w:t xml:space="preserve">цифры "7 048 475" заменить цифрами "7 031 128".</w:t>
      </w:r>
    </w:p>
    <w:p>
      <w:pPr>
        <w:pStyle w:val="Heading2"/>
      </w:pPr>
      <w:r>
        <w:t xml:space="preserve">Приложение Приложение 1 , 5 к указанному решению изложить в новой редакции согласно приложению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данного решения и публикацию на интернет-ресурсе возложить на постоянную комиссию районного маслихата по экономическому развитию региона, бюджету и местным налогам, отрасли промышленности, развитию сельского хозяйства и отраслей предпринимательства, территориальному строительству, по рассмотрению проектов по покупке земельных участков, по защите окружающей среде.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вступает в силу со дня государственной регистрации в органах юстиции и вводится в действие с 1 января 2018 года.</w:t>
      </w:r>
    </w:p>
    <w:p>
      <w:r>
        <w:t xml:space="preserve">| Председатель сессии районного маслихата | Н. Саурыков |</w:t>
      </w:r>
    </w:p>
    <w:p>
      <w:r>
        <w:t xml:space="preserve">|---|---|</w:t>
      </w:r>
    </w:p>
    <w:p>
      <w:r>
        <w:t xml:space="preserve">| Секретарь районного маслихата | Ш. Исабеков |</w:t>
      </w:r>
    </w:p>
    <w:p>
      <w:r>
        <w:t xml:space="preserve">|  | Приложение 1 к решению Мойынкумского районного маслихата № 32-2 от 26 ноября 2018 года |</w:t>
      </w:r>
    </w:p>
    <w:p>
      <w:r>
        <w:t xml:space="preserve">|---|---|</w:t>
      </w:r>
    </w:p>
    <w:p>
      <w:r>
        <w:t xml:space="preserve">|  | Приложение 1 к решению Мойынкумского районного маслихата № 19-3 от 21 декабря 2017 года |</w:t>
      </w:r>
    </w:p>
    <w:p>
      <w:pPr>
        <w:pStyle w:val="Heading2"/>
      </w:pPr>
      <w:r>
        <w:t xml:space="preserve">Глава Бюджет Мойынкумского района на 2018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1. ДОХОДЫ | 6965481 |</w:t>
      </w:r>
    </w:p>
    <w:p>
      <w:r>
        <w:t xml:space="preserve">| 1 |  |  | Налоговые поступления | 1381411 |</w:t>
      </w:r>
    </w:p>
    <w:p>
      <w:r>
        <w:t xml:space="preserve">|  | 01 |  | Подоходный налог | 186848 |</w:t>
      </w:r>
    </w:p>
    <w:p>
      <w:r>
        <w:t xml:space="preserve">|  |  | 2 | Индивидуальный подоходный налог | 186848 |</w:t>
      </w:r>
    </w:p>
    <w:p>
      <w:r>
        <w:t xml:space="preserve">|  | 03 |  | Социальный налог | 150880 |</w:t>
      </w:r>
    </w:p>
    <w:p>
      <w:r>
        <w:t xml:space="preserve">|  |  | 1 | Социальный налог | 150880 |</w:t>
      </w:r>
    </w:p>
    <w:p>
      <w:r>
        <w:t xml:space="preserve">|  | 04 |  | Hалоги на собственность | 976291 |</w:t>
      </w:r>
    </w:p>
    <w:p>
      <w:r>
        <w:t xml:space="preserve">|  |  | 1 | Налоги на имущество | 916230 |</w:t>
      </w:r>
    </w:p>
    <w:p>
      <w:r>
        <w:t xml:space="preserve">|  |  | 3 | Земельный налог | 3332 |</w:t>
      </w:r>
    </w:p>
    <w:p>
      <w:r>
        <w:t xml:space="preserve">|  |  | 4 | Налог на транспортные средства | 55629 |</w:t>
      </w:r>
    </w:p>
    <w:p>
      <w:r>
        <w:t xml:space="preserve">|  |  | 5 | Единый земельный налог | 1100 |</w:t>
      </w:r>
    </w:p>
    <w:p>
      <w:r>
        <w:t xml:space="preserve">|  | 05 |  | Внутренние налоги на товары, работы и услуги | 31763 |</w:t>
      </w:r>
    </w:p>
    <w:p>
      <w:r>
        <w:t xml:space="preserve">|  |  | 2 | Акцизы | 4074 |</w:t>
      </w:r>
    </w:p>
    <w:p>
      <w:r>
        <w:t xml:space="preserve">|  |  | 3 | Поступления за использование природных и других ресурсов | 21400 |</w:t>
      </w:r>
    </w:p>
    <w:p>
      <w:r>
        <w:t xml:space="preserve">|  |  | 4 | Сборы за ведение предпринимательской и профессиональной деятельности | 5558 |</w:t>
      </w:r>
    </w:p>
    <w:p>
      <w:r>
        <w:t xml:space="preserve">|  |  | 5 | Налог на игорный бизнес | 731 |</w:t>
      </w:r>
    </w:p>
    <w:p>
      <w:r>
        <w:t xml:space="preserve">|  | 07 |  | Прочие налоги | 30693 |</w:t>
      </w:r>
    </w:p>
    <w:p>
      <w:r>
        <w:t xml:space="preserve">|  |  | 1 | Прочие налоги | 30693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4936 |</w:t>
      </w:r>
    </w:p>
    <w:p>
      <w:r>
        <w:t xml:space="preserve">|  |  | 1 | Государственная пошлина | 4936 |</w:t>
      </w:r>
    </w:p>
    <w:p>
      <w:r>
        <w:t xml:space="preserve">| 2 |  |  | Hеналоговые поступления | 8874 |</w:t>
      </w:r>
    </w:p>
    <w:p>
      <w:r>
        <w:t xml:space="preserve">|  | 01 |  | Доходы от государственной собственности | 1344 |</w:t>
      </w:r>
    </w:p>
    <w:p>
      <w:r>
        <w:t xml:space="preserve">|  |  | 1 | Поступления части чистого дохода государственных предприятий | 44 |</w:t>
      </w:r>
    </w:p>
    <w:p>
      <w:r>
        <w:t xml:space="preserve">|  |  | 5 | Доходы от аренды имущества, находяшегося в государственной собственности | 1282 |</w:t>
      </w:r>
    </w:p>
    <w:p>
      <w:r>
        <w:t xml:space="preserve">|  |  | 7 | Вознаграждения по кредитам, выданным из государственного бюджета | 18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2967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 | 2967 |</w:t>
      </w:r>
    </w:p>
    <w:p>
      <w:r>
        <w:t xml:space="preserve">|  | 06 |  | Прочие неналоговые поступления | 4563 |</w:t>
      </w:r>
    </w:p>
    <w:p>
      <w:r>
        <w:t xml:space="preserve">|  |  | 1 | Прочие неналоговые поступления | 4563 |</w:t>
      </w:r>
    </w:p>
    <w:p>
      <w:r>
        <w:t xml:space="preserve">| 3 |  |  | Поступление от продажи основного капитала | 8037 |</w:t>
      </w:r>
    </w:p>
    <w:p>
      <w:r>
        <w:t xml:space="preserve">|  | 01 |  | Продажа государственного имущества, закрепленного за государственными учреждениями | 1649 |</w:t>
      </w:r>
    </w:p>
    <w:p>
      <w:r>
        <w:t xml:space="preserve">|  |  | 1 | Продажа государственного имущества, закрепленного за государственными учреждениями | 1649 |</w:t>
      </w:r>
    </w:p>
    <w:p>
      <w:r>
        <w:t xml:space="preserve">|  | 03 |  | Продажа земли и нематериальных активов | 6388 |</w:t>
      </w:r>
    </w:p>
    <w:p>
      <w:r>
        <w:t xml:space="preserve">|  |  | 1 | Продажа земли | 3500 |</w:t>
      </w:r>
    </w:p>
    <w:p>
      <w:r>
        <w:t xml:space="preserve">|  |  | 2 | Продажа нематериальных активов | 2888 |</w:t>
      </w:r>
    </w:p>
    <w:p>
      <w:r>
        <w:t xml:space="preserve">| 4 |  |  | Поступление трансфертов | 5567159 |</w:t>
      </w:r>
    </w:p>
    <w:p>
      <w:r>
        <w:t xml:space="preserve">|  | 02 |  | Трансферты из вышестояших органов государственного управления | 5567159 |</w:t>
      </w:r>
    </w:p>
    <w:p>
      <w:r>
        <w:t xml:space="preserve">|  |  | 2 | Трансферты из областного бюджета | 5567159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2. РАСХОДЫ | 7031128 |</w:t>
      </w:r>
    </w:p>
    <w:p>
      <w:r>
        <w:t xml:space="preserve">| 01 |  |  | Государственные услуги общего характера | 553902 |</w:t>
      </w:r>
    </w:p>
    <w:p>
      <w:r>
        <w:t xml:space="preserve">|  | 112 |  | Аппарат маслихата района (города областного значения) | 23136 |</w:t>
      </w:r>
    </w:p>
    <w:p>
      <w:r>
        <w:t xml:space="preserve">|  |  | 001 | Услуги по обеспечению деятельности маслихата района (города областного значения) | 21452 |</w:t>
      </w:r>
    </w:p>
    <w:p>
      <w:r>
        <w:t xml:space="preserve">|  |  | 003 | Капитальные расходы государственного органа | 1684 |</w:t>
      </w:r>
    </w:p>
    <w:p>
      <w:r>
        <w:t xml:space="preserve">|  | 122 |  | Аппарат акима района (города областного значения) | 210901 |</w:t>
      </w:r>
    </w:p>
    <w:p>
      <w:r>
        <w:t xml:space="preserve">|  |  | 001 | Услуги по обеспечению деятельности акима района (города областного значения) | 160719 |</w:t>
      </w:r>
    </w:p>
    <w:p>
      <w:r>
        <w:t xml:space="preserve">|  |  | 003 | Капитальные расходы государственного органа | 50182 |</w:t>
      </w:r>
    </w:p>
    <w:p>
      <w:r>
        <w:t xml:space="preserve">|  | 123 |  | Аппарат акима района в городе, города районного значения, поселка, села, сельского округа | 235817 |</w:t>
      </w:r>
    </w:p>
    <w:p>
      <w:r>
        <w:t xml:space="preserve">|  |  | 001 | Услуги по обеспечению деятельности акима района в городе, города районного значения, поселка, села, сельского округа | 230017 |</w:t>
      </w:r>
    </w:p>
    <w:p>
      <w:r>
        <w:t xml:space="preserve">|  |  | 022 | Капитальные расходы государственного органа | 5800 |</w:t>
      </w:r>
    </w:p>
    <w:p>
      <w:r>
        <w:t xml:space="preserve">|  | 452 |  | Отдел финансов района (города областного значения) | 29424 |</w:t>
      </w:r>
    </w:p>
    <w:p>
      <w:r>
        <w:t xml:space="preserve">|  |  | 001 | Услуги по реализации государственной политики в области исполнения бюджета и управления коммунальной собственностью района (города областного значения) | 21271 |</w:t>
      </w:r>
    </w:p>
    <w:p>
      <w:r>
        <w:t xml:space="preserve">|  |  | 003 | Проведение оценки имущества в целях налогообложения | 799 |</w:t>
      </w:r>
    </w:p>
    <w:p>
      <w:r>
        <w:t xml:space="preserve">|  |  | 010 | Приватизация, управление коммунальным имуществом, постприватизационная деятельность и регулирование споров, связанных с этим | 178 |</w:t>
      </w:r>
    </w:p>
    <w:p>
      <w:r>
        <w:t xml:space="preserve">|  |  | 018 | Капитальные расходы государственного органа | 4611 |</w:t>
      </w:r>
    </w:p>
    <w:p>
      <w:r>
        <w:t xml:space="preserve">|  |  | 113 | Целевые текущие трансферты из местных бюджетов | 2565 |</w:t>
      </w:r>
    </w:p>
    <w:p>
      <w:r>
        <w:t xml:space="preserve">|  | 453 |  | Отдел экономики и бюджетного планирования района (города областного значения) | 21061 |</w:t>
      </w:r>
    </w:p>
    <w:p>
      <w:r>
        <w:t xml:space="preserve">|  |  | 001 | Услуги по реализации государственной политики в области формирования и развития экономической политики, системы государственного планирования | 20444 |</w:t>
      </w:r>
    </w:p>
    <w:p>
      <w:r>
        <w:t xml:space="preserve">|  |  | 004 | Капитальные расходы государственного органа | 617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19581 |</w:t>
      </w:r>
    </w:p>
    <w:p>
      <w:r>
        <w:t xml:space="preserve">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15083 |</w:t>
      </w:r>
    </w:p>
    <w:p>
      <w:r>
        <w:t xml:space="preserve">|  |  | 013 | Капитальные расходы государственного органа | 4108 |</w:t>
      </w:r>
    </w:p>
    <w:p>
      <w:r>
        <w:t xml:space="preserve">|  |  | 113 | Целевые текущие трансферты из местных бюджетов | 390 |</w:t>
      </w:r>
    </w:p>
    <w:p>
      <w:r>
        <w:t xml:space="preserve">|  | 494 |  | Отдел предпринимательства и промышленности района (города областного значения) | 13982 |</w:t>
      </w:r>
    </w:p>
    <w:p>
      <w:r>
        <w:t xml:space="preserve">|  |  | 001 | Услуги по реализации государственной политики на местном уровне в области развития предпринимательства и промышленности | 10342 |</w:t>
      </w:r>
    </w:p>
    <w:p>
      <w:r>
        <w:t xml:space="preserve">|  |  | 003 | Капитальные расходы государственного органа | 3640 |</w:t>
      </w:r>
    </w:p>
    <w:p>
      <w:r>
        <w:t xml:space="preserve">| 02 |  |  | Оборона | 19198 |</w:t>
      </w:r>
    </w:p>
    <w:p>
      <w:r>
        <w:t xml:space="preserve">|  | 122 |  | Аппарат акима района (города областного значения) | 2813 |</w:t>
      </w:r>
    </w:p>
    <w:p>
      <w:r>
        <w:t xml:space="preserve">|  |  | 005 | Мероприятия в рамках исполнения всеобщей воинской обязанности | 2813 |</w:t>
      </w:r>
    </w:p>
    <w:p>
      <w:r>
        <w:t xml:space="preserve">|  | 122 |  | Аппарат акима района (города областного значения) | 16385 |</w:t>
      </w:r>
    </w:p>
    <w:p>
      <w:r>
        <w:t xml:space="preserve">|  |  | 006 | Предупреждение и ликвидация чрезвычайных ситуаций масштаба района (города областного значения) | 16385 |</w:t>
      </w:r>
    </w:p>
    <w:p>
      <w:r>
        <w:t xml:space="preserve">| 03 |  |  | Общественный порядок, безопасность, правовая, судебная, уголовно-исполнительная деятельность | 5000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5000 |</w:t>
      </w:r>
    </w:p>
    <w:p>
      <w:r>
        <w:t xml:space="preserve">|  |  | 021 | Обеспечение безопасности дорожного движения в населенных пунктах | 5000 |</w:t>
      </w:r>
    </w:p>
    <w:p>
      <w:r>
        <w:t xml:space="preserve">| 04 |  |  | Образование | 4058785 |</w:t>
      </w:r>
    </w:p>
    <w:p>
      <w:r>
        <w:t xml:space="preserve">|  | 464 |  | Отдел образования района (города областного значения) | 577854 |</w:t>
      </w:r>
    </w:p>
    <w:p>
      <w:r>
        <w:t xml:space="preserve">|  |  | 009 | Обеспечение деятельности организаций дошкольного воспитания и обучения | 172999 |</w:t>
      </w:r>
    </w:p>
    <w:p>
      <w:r>
        <w:t xml:space="preserve">|  |  | 024 | Целевые текущие трансферты бюджетам города районного значения, села, поселка, сельского округа на реализацию государственного образовательного заказа в дошкольных организациях образования | 203168 |</w:t>
      </w:r>
    </w:p>
    <w:p>
      <w:r>
        <w:t xml:space="preserve">|  |  | 040 | Реализация государственного образовательного заказа в дошкольных организациях образования | 201687 |</w:t>
      </w:r>
    </w:p>
    <w:p>
      <w:r>
        <w:t xml:space="preserve">|  | 464 |  | Отдел образования района (города областного значения) | 3036915 |</w:t>
      </w:r>
    </w:p>
    <w:p>
      <w:r>
        <w:t xml:space="preserve">|  |  | 003 | Общеобразовательное обучение | 2747790 |</w:t>
      </w:r>
    </w:p>
    <w:p>
      <w:r>
        <w:t xml:space="preserve">|  |  | 006 | Дополнительное образование для детей | 289125 |</w:t>
      </w:r>
    </w:p>
    <w:p>
      <w:r>
        <w:t xml:space="preserve">|  | 465 |  | Отдел физической культуры и спорта района (города областного значения) | 59711 |</w:t>
      </w:r>
    </w:p>
    <w:p>
      <w:r>
        <w:t xml:space="preserve">|  |  | 017 | Дополнительное образование для детей и юношества по спорту | 59711 |</w:t>
      </w:r>
    </w:p>
    <w:p>
      <w:r>
        <w:t xml:space="preserve">|  | 466 |  | Отдел архитектуры, градостроительства и строительства района (города областного значения) | 147839 |</w:t>
      </w:r>
    </w:p>
    <w:p>
      <w:r>
        <w:t xml:space="preserve">|  |  | 021 | Строительство и реконструкция объектов начального, основного среднего и общего среднего образования | 147839 |</w:t>
      </w:r>
    </w:p>
    <w:p>
      <w:r>
        <w:t xml:space="preserve">|  | 464 |  | Отдел образования района (города областного значения) | 236466 |</w:t>
      </w:r>
    </w:p>
    <w:p>
      <w:r>
        <w:t xml:space="preserve">|  |  | 001 | Услуги по реализации государственной политики на местном уровне в области образования | 16885 |</w:t>
      </w:r>
    </w:p>
    <w:p>
      <w:r>
        <w:t xml:space="preserve">|  |  | 004 | Информатизация системы образования в государственных учреждениях образования района (города областного значения) | 9000 |</w:t>
      </w:r>
    </w:p>
    <w:p>
      <w:r>
        <w:t xml:space="preserve">|  |  | 005 | Приобретение и доставка учебников, учебно-методических комплексов для государственных учреждений образования района (города областного значения) | 70040 |</w:t>
      </w:r>
    </w:p>
    <w:p>
      <w:r>
        <w:t xml:space="preserve">|  |  | 007 | Проведение школьных олимпиад, внешкольных мероприятий и конкурсов районного (городского) масштаба | 9000 |</w:t>
      </w:r>
    </w:p>
    <w:p>
      <w:r>
        <w:t xml:space="preserve">|  |  | 012 | Капитальные расходы государственного органа | 1000 |</w:t>
      </w:r>
    </w:p>
    <w:p>
      <w:r>
        <w:t xml:space="preserve">|  |  | 015 | Ежемесячные выплаты денежных средств опекунам (попечителям) на содержание ребенка-сироты (детей-сирот), и ребенка (детей), оставшегося без попечения родителей | 6062 |</w:t>
      </w:r>
    </w:p>
    <w:p>
      <w:r>
        <w:t xml:space="preserve">|  |  | 029 | Обследование психического здоровья детей и подростков и оказание психолого-медико-педагогической консультативной помощи населению | 19249 |</w:t>
      </w:r>
    </w:p>
    <w:p>
      <w:r>
        <w:t xml:space="preserve">|  |  | 067 | Капитальные расходы подведомственных государственных учреждений и организаций | 105230 |</w:t>
      </w:r>
    </w:p>
    <w:p>
      <w:r>
        <w:t xml:space="preserve">| 06 |  |  | Социальная помощь и социальное обеспечение | 365244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451 |  | Отдел занятости и социальных программ района (города областного значения) | 69249 |</w:t>
      </w:r>
    </w:p>
    <w:p>
      <w:r>
        <w:t xml:space="preserve">|  |  | 005 | Государственная адресная социальная помощь | 68925 |</w:t>
      </w:r>
    </w:p>
    <w:p>
      <w:r>
        <w:t xml:space="preserve">|  |  | 057 | Обеспечение физических лиц, являющихся получателями государственной адресной социальной помощи, телевизионными абонентскими приставками | 324 |</w:t>
      </w:r>
    </w:p>
    <w:p>
      <w:r>
        <w:t xml:space="preserve">|  | 451 |  | Отдел занятости и социальных программ района (города областного значения) | 236646 |</w:t>
      </w:r>
    </w:p>
    <w:p>
      <w:r>
        <w:t xml:space="preserve">|  |  | 002 | Программа занятости | 151787 |</w:t>
      </w:r>
    </w:p>
    <w:p>
      <w:r>
        <w:t xml:space="preserve">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10182 |</w:t>
      </w:r>
    </w:p>
    <w:p>
      <w:r>
        <w:t xml:space="preserve">|  |  | 007 | Социальная помощь отдельным категориям нуждающихся граждан по решениям местных представительных органов | 5731 |</w:t>
      </w:r>
    </w:p>
    <w:p>
      <w:r>
        <w:t xml:space="preserve">|  |  | 010 | Материальное обеспечение детей-инвалидов, воспитывающихся и обучающихся на дому | 1241 |</w:t>
      </w:r>
    </w:p>
    <w:p>
      <w:r>
        <w:t xml:space="preserve">|  |  | 014 | Оказание социальной помощи нуждающимся гражданам на дому | 9105 |</w:t>
      </w:r>
    </w:p>
    <w:p>
      <w:r>
        <w:t xml:space="preserve">|  |  | 017 | Обеспечение нуждающихся инвалидов обязательными гигиеническими средствами и предоставление услуг специалистами жестового языка, индивидуальными помощниками в соответствии с индивидуальной программой реабилитации инвалида | 26730 |</w:t>
      </w:r>
    </w:p>
    <w:p>
      <w:r>
        <w:t xml:space="preserve">|  |  | 023 | Обеспечение деятельности центров занятости населения | 31870 |</w:t>
      </w:r>
    </w:p>
    <w:p>
      <w:r>
        <w:t xml:space="preserve">|  | 451 |  | Отдел занятости и социальных программ района (города областного значения) | 59349 |</w:t>
      </w:r>
    </w:p>
    <w:p>
      <w:r>
        <w:t xml:space="preserve">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42777 |</w:t>
      </w:r>
    </w:p>
    <w:p>
      <w:r>
        <w:t xml:space="preserve">|  |  | 011 | Оплата услуг по зачислению, выплате и доставке пособий и других социальных выплат | 568 |</w:t>
      </w:r>
    </w:p>
    <w:p>
      <w:r>
        <w:t xml:space="preserve">|  |  | 021 | Капитальные расходы государственного органа | 380 |</w:t>
      </w:r>
    </w:p>
    <w:p>
      <w:r>
        <w:t xml:space="preserve">|  |  | 050 | Реализация Плана мероприятий по обеспечению прав и улучшению качества жизни инвалидов в Республике Казахстан на 2012 – 2018 годы | 4266 |</w:t>
      </w:r>
    </w:p>
    <w:p>
      <w:r>
        <w:t xml:space="preserve">|  |  | 067 | Капитальные расходы подведомственных государственных учреждений и организаций | 7845 |</w:t>
      </w:r>
    </w:p>
    <w:p>
      <w:r>
        <w:t xml:space="preserve">|  |  | 113 | Целевые текущие трансферты из местных бюджетов | 3513 |</w:t>
      </w:r>
    </w:p>
    <w:p>
      <w:r>
        <w:t xml:space="preserve">| 07 |  |  | Жилищно-коммунальное хозяйство | 821869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209948 |</w:t>
      </w:r>
    </w:p>
    <w:p>
      <w:r>
        <w:t xml:space="preserve">|  |  | 012 | Функционирование системы водоснабжения и водоотведения | 209948 |</w:t>
      </w:r>
    </w:p>
    <w:p>
      <w:r>
        <w:t xml:space="preserve">|  | 466 |  | Отдел архитектуры, градостроительства и строительства района (города областного значения) | 472315 |</w:t>
      </w:r>
    </w:p>
    <w:p>
      <w:r>
        <w:t xml:space="preserve">|  |  | 058 | Развитие системы водоснабжения и водоотведения в сельских населенных пунктах | 472315 |</w:t>
      </w:r>
    </w:p>
    <w:p>
      <w:r>
        <w:t xml:space="preserve">|  | 123 |  | Аппарат акима района в городе, города районного значения, поселка, села, сельского округа | 13092 |</w:t>
      </w:r>
    </w:p>
    <w:p>
      <w:r>
        <w:t xml:space="preserve">|  |  | 008 | Освещение улиц населенных пунктов | 11568 |</w:t>
      </w:r>
    </w:p>
    <w:p>
      <w:r>
        <w:t xml:space="preserve">|  |  | 009 | Обеспечение санитарии населенных пунктов | 1284 |</w:t>
      </w:r>
    </w:p>
    <w:p>
      <w:r>
        <w:t xml:space="preserve">|  |  | 011 | Благоустройство и озеленение населенных пунктов | 240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126514 |</w:t>
      </w:r>
    </w:p>
    <w:p>
      <w:r>
        <w:t xml:space="preserve">|  |  | 018 | Благоустройство и озеленение населенных пунктов | 126514 |</w:t>
      </w:r>
    </w:p>
    <w:p>
      <w:r>
        <w:t xml:space="preserve">| 08 |  |  | Культура, спорт, туризм и информационное пространство | 265789 |</w:t>
      </w:r>
    </w:p>
    <w:p>
      <w:r>
        <w:t xml:space="preserve">|  | 455 |  | Отдел культуры и развития языков района (города областного значения) | 91688 |</w:t>
      </w:r>
    </w:p>
    <w:p>
      <w:r>
        <w:t xml:space="preserve">|  |  | 003 | Поддержка культурно-досуговой работы | 91688 |</w:t>
      </w:r>
    </w:p>
    <w:p>
      <w:r>
        <w:t xml:space="preserve">|  | 465 |  | Отдел физической культуры и спорта района (города областного значения) | 14919 |</w:t>
      </w:r>
    </w:p>
    <w:p>
      <w:r>
        <w:t xml:space="preserve">|  |  | 001 | Услуги по реализации государственной политики на местном уровне в сфере физической культуры и спорта | 8925 |</w:t>
      </w:r>
    </w:p>
    <w:p>
      <w:r>
        <w:t xml:space="preserve">|  |  | 004 | Капитальные расходы государственного органа | 210 |</w:t>
      </w:r>
    </w:p>
    <w:p>
      <w:r>
        <w:t xml:space="preserve">|  |  | 005 | Развитие массового спорта и национальных видов спорта | 1000 |</w:t>
      </w:r>
    </w:p>
    <w:p>
      <w:r>
        <w:t xml:space="preserve">|  |  | 006 | Проведение спортивных соревнований на районном (города областного значения) уровне | 1530 |</w:t>
      </w:r>
    </w:p>
    <w:p>
      <w:r>
        <w:t xml:space="preserve">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2044 |</w:t>
      </w:r>
    </w:p>
    <w:p>
      <w:r>
        <w:t xml:space="preserve">|  |  | 032 | Капитальные расходы подведомственных государственных учреждений и организаций | 1210 |</w:t>
      </w:r>
    </w:p>
    <w:p>
      <w:r>
        <w:t xml:space="preserve">|  | 455 |  | Отдел культуры и развития языков района (города областного значения) | 41220 |</w:t>
      </w:r>
    </w:p>
    <w:p>
      <w:r>
        <w:t xml:space="preserve">|  |  | 006 | Функционирование районных (городских) библиотек | 41220 |</w:t>
      </w:r>
    </w:p>
    <w:p>
      <w:r>
        <w:t xml:space="preserve">|  | 456 |  | Отдел внутренней политики района (города областного значения) | 31000 |</w:t>
      </w:r>
    </w:p>
    <w:p>
      <w:r>
        <w:t xml:space="preserve">|  |  | 002 | Услуги по проведению государственной информационной политики | 31000 |</w:t>
      </w:r>
    </w:p>
    <w:p>
      <w:r>
        <w:t xml:space="preserve">|  | 455 |  | Отдел культуры и развития языков района (города областного значения) | 37477 |</w:t>
      </w:r>
    </w:p>
    <w:p>
      <w:r>
        <w:t xml:space="preserve">|  |  | 001 | Услуги по реализации государственной политики на местном уровне в области развития языков и культуры | 14045 |</w:t>
      </w:r>
    </w:p>
    <w:p>
      <w:r>
        <w:t xml:space="preserve">|  |  | 010 | Капитальные расходы государственного органа | 570 |</w:t>
      </w:r>
    </w:p>
    <w:p>
      <w:r>
        <w:t xml:space="preserve">|  |  | 032 | Капитальные расходы подведомственных государственных учреждений и организаций | 22862 |</w:t>
      </w:r>
    </w:p>
    <w:p>
      <w:r>
        <w:t xml:space="preserve">|  | 456 |  | Отдел внутренней политики района (города областного значения) | 49485 |</w:t>
      </w:r>
    </w:p>
    <w:p>
      <w:r>
        <w:t xml:space="preserve">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18262 |</w:t>
      </w:r>
    </w:p>
    <w:p>
      <w:r>
        <w:t xml:space="preserve">|  |  | 003 | Реализация мероприятий в сфере молодежной политики | 29803 |</w:t>
      </w:r>
    </w:p>
    <w:p>
      <w:r>
        <w:t xml:space="preserve">|  |  | 006 | Капитальные расходы государственного органа | 1210 |</w:t>
      </w:r>
    </w:p>
    <w:p>
      <w:r>
        <w:t xml:space="preserve">|  |  | 032 | Капитальные расходы подведомственных государственных учреждений и организаций | 210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281577 |</w:t>
      </w:r>
    </w:p>
    <w:p>
      <w:r>
        <w:t xml:space="preserve">|  | 462 |  | Отдел сельского хозяйства района (города областного значения) | 33048 |</w:t>
      </w:r>
    </w:p>
    <w:p>
      <w:r>
        <w:t xml:space="preserve">|  |  | 001 | Услуги по реализации государственной политики на местном уровне в сфере сельского хозяйства | 17385 |</w:t>
      </w:r>
    </w:p>
    <w:p>
      <w:r>
        <w:t xml:space="preserve">|  |  | 006 | Капитальные расходы государственного органа | 4210 |</w:t>
      </w:r>
    </w:p>
    <w:p>
      <w:r>
        <w:t xml:space="preserve">|  |  | 113 | Целевые текущие трансферты из местных бюджетов | 11453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466 |  | Отдел архитектуры, градостроительства и строительства района (города областного значения) | 724 |</w:t>
      </w:r>
    </w:p>
    <w:p>
      <w:r>
        <w:t xml:space="preserve">|  |  | 010 | Развитие объектов сельского хозяйства | 724 |</w:t>
      </w:r>
    </w:p>
    <w:p>
      <w:r>
        <w:t xml:space="preserve">|  | 473 |  | Отдел ветеринарии района (города областного значения) | 191787 |</w:t>
      </w:r>
    </w:p>
    <w:p>
      <w:r>
        <w:t xml:space="preserve">|  |  | 001 | Услуги по реализации государственной политики на местном уровне в сфере ветеринарии | 20337 |</w:t>
      </w:r>
    </w:p>
    <w:p>
      <w:r>
        <w:t xml:space="preserve">|  |  | 003 | Капитальные расходы государственных органов | 38639 |</w:t>
      </w:r>
    </w:p>
    <w:p>
      <w:r>
        <w:t xml:space="preserve">|  |  | 005 | Обеспечение функционирования скотомогильников (биотермических ям) | 1500 |</w:t>
      </w:r>
    </w:p>
    <w:p>
      <w:r>
        <w:t xml:space="preserve">|  |  | 006 | Организация санитарного убоя больных животных | 1184 |</w:t>
      </w:r>
    </w:p>
    <w:p>
      <w:r>
        <w:t xml:space="preserve">|  |  | 007 | Организация отлова и уничтожения бродячих собак и кошек | 4000 |</w:t>
      </w:r>
    </w:p>
    <w:p>
      <w:r>
        <w:t xml:space="preserve">|  |  | 008 | Возмещение владельцам стоимости изымаемых и уничтожаемых больных животных, продуктов и сырья животного происхождения | 1790 |</w:t>
      </w:r>
    </w:p>
    <w:p>
      <w:r>
        <w:t xml:space="preserve">|  |  | 009 | Проведение ветеринарных мероприятий по энзоотическим болезням животных | 6498 |</w:t>
      </w:r>
    </w:p>
    <w:p>
      <w:r>
        <w:t xml:space="preserve">|  |  | 010 | Проведение мероприятий по идентификаций сельскохозяйственных животных | 13700 |</w:t>
      </w:r>
    </w:p>
    <w:p>
      <w:r>
        <w:t xml:space="preserve">|  |  | 011 | Проведение противоэпизоотических мероприятий | 104139 |</w:t>
      </w:r>
    </w:p>
    <w:p>
      <w:r>
        <w:t xml:space="preserve">|  | 463 |  | Отдел земельных отношений района (города областного значения) | 28545 |</w:t>
      </w:r>
    </w:p>
    <w:p>
      <w:r>
        <w:t xml:space="preserve">|  |  | 001 | Услуги по реализации государственной политики в области регулирования земельных отношений на территории района (города областного значения) | 21252 |</w:t>
      </w:r>
    </w:p>
    <w:p>
      <w:r>
        <w:t xml:space="preserve">|  |  | 007 | Капитальные расходы государственного органа | 7293 |</w:t>
      </w:r>
    </w:p>
    <w:p>
      <w:r>
        <w:t xml:space="preserve">|  | 462 |  | Отдел сельского хозяйства района (города областного значения) | 27473 |</w:t>
      </w:r>
    </w:p>
    <w:p>
      <w:r>
        <w:t xml:space="preserve">|  |  | 099 | Реализация мер по оказанию социальной поддержки специалистов | 27473 |</w:t>
      </w:r>
    </w:p>
    <w:p>
      <w:r>
        <w:t xml:space="preserve">| 11 |  |  | Промышленность, архитектурная, градостроительная и строительная деятельность | 26583 |</w:t>
      </w:r>
    </w:p>
    <w:p>
      <w:r>
        <w:t xml:space="preserve">|  | 466 |  | Отдел архитектуры, градостроительства и строительства района (города областного значения) | 26583 |</w:t>
      </w:r>
    </w:p>
    <w:p>
      <w:r>
        <w:t xml:space="preserve">|  |  | 001 | Услуги по реализации государственной политики в области строительства, улучшения архитектурного облика городов, районов и населенных пунктов области и обеспечению рационального и эффективного градостроительного освоения территории района (города областного значения) | 25713 |</w:t>
      </w:r>
    </w:p>
    <w:p>
      <w:r>
        <w:t xml:space="preserve">|  |  | 015 | Капитальные расходы государственного органа | 870 |</w:t>
      </w:r>
    </w:p>
    <w:p>
      <w:r>
        <w:t xml:space="preserve">| 12 |  |  | Транспорт и коммуникации | 321662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277080 |</w:t>
      </w:r>
    </w:p>
    <w:p>
      <w:r>
        <w:t xml:space="preserve">|  |  | 023 | Обеспечение функционирования автомобильных дорог | 277080 |</w:t>
      </w:r>
    </w:p>
    <w:p>
      <w:r>
        <w:t xml:space="preserve">|  | 458 |  | Отдел жилищно-коммунального хозяйства, пассажирского транспорта и автомобильных дорог района (города областного значения) | 44582 |</w:t>
      </w:r>
    </w:p>
    <w:p>
      <w:r>
        <w:t xml:space="preserve">|  |  | 037 | Субсидирование пассажирских перевозок по социально значимым городским (сельским), пригородным и внутирайонным сообщениям | 44582 |</w:t>
      </w:r>
    </w:p>
    <w:p>
      <w:r>
        <w:t xml:space="preserve">| 13 |  |  | Прочие | 27102 |</w:t>
      </w:r>
    </w:p>
    <w:p>
      <w:r>
        <w:t xml:space="preserve">|  | 123 |  | Аппарат акима района в городе, города районного значения, поселка, села, сельского округа | 10219 |</w:t>
      </w:r>
    </w:p>
    <w:p>
      <w:r>
        <w:t xml:space="preserve">|  |  | 040 | Реализация мер по содействию экономическому развитию регионов в рамках Программы развития регионов до 2020 года | 10219 |</w:t>
      </w:r>
    </w:p>
    <w:p>
      <w:r>
        <w:t xml:space="preserve">|  | 452 |  | Отдел финансов района (города областного значения) | 16883 |</w:t>
      </w:r>
    </w:p>
    <w:p>
      <w:r>
        <w:t xml:space="preserve">|  |  | 012 | Резерв местного исполнительного органа района (города областного значения) | 16883 |</w:t>
      </w:r>
    </w:p>
    <w:p>
      <w:r>
        <w:t xml:space="preserve">| 14 |  |  | Обслуживание долга | 37 |</w:t>
      </w:r>
    </w:p>
    <w:p>
      <w:r>
        <w:t xml:space="preserve">|  | 452 |  | Отдел финансов района (города областного значения) | 37 |</w:t>
      </w:r>
    </w:p>
    <w:p>
      <w:r>
        <w:t xml:space="preserve">|  |  | 013 | Обслуживание долга местных исполнительных органов по выплате вознаграждений и иных платежей по займам из областного бюджета | 37 |</w:t>
      </w:r>
    </w:p>
    <w:p>
      <w:r>
        <w:t xml:space="preserve">| 15 |  |  | Трансферты | 284380 |</w:t>
      </w:r>
    </w:p>
    <w:p>
      <w:r>
        <w:t xml:space="preserve">|  | 452 |  | Отдел финансов района (города областного значения) | 284380 |</w:t>
      </w:r>
    </w:p>
    <w:p>
      <w:r>
        <w:t xml:space="preserve">|  |  | 006 | Возврат неиспользованных (недоиспользованных) целевых трансфертов | 4 |</w:t>
      </w:r>
    </w:p>
    <w:p>
      <w:r>
        <w:t xml:space="preserve">|  |  | 024 | Целевые текущие трансферты из нижестоящего бюджета на компенсацию потерь вышестоящего бюджета в связи с изменением законодательства | 172651 |</w:t>
      </w:r>
    </w:p>
    <w:p>
      <w:r>
        <w:t xml:space="preserve">|  |  | 038 | Субвенции | 91725 |</w:t>
      </w:r>
    </w:p>
    <w:p>
      <w:r>
        <w:t xml:space="preserve">|  |  | 051 | Трансферты органам местного самоуправления | 20000 |</w:t>
      </w:r>
    </w:p>
    <w:p>
      <w:r>
        <w:t xml:space="preserve">|  |  |  | 3.Чистое бюджетное кредитование | 62373 |</w:t>
      </w:r>
    </w:p>
    <w:p>
      <w:r>
        <w:t xml:space="preserve">|  |  |  | Бюджетные кредиты | 91050 |</w:t>
      </w:r>
    </w:p>
    <w:p>
      <w:r>
        <w:t xml:space="preserve">| 10 |  |  | Сельское, водное, лесное, рыбное хозяйство, особо охраняемые природные территории, охрана окружающей среды и животного мира, земельные отношения | 91050 |</w:t>
      </w:r>
    </w:p>
    <w:p>
      <w:r>
        <w:t xml:space="preserve">|  | 462 |  | Отдел сельского хозяйства района (города областного значения) | 91050 |</w:t>
      </w:r>
    </w:p>
    <w:p>
      <w:r>
        <w:t xml:space="preserve">|  |  | 008 | Бюджетные кредиты для реализации мер социальной поддержки специалистов | 91050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5 |  |  | Погашение бюджетных кредитов | 28677 |</w:t>
      </w:r>
    </w:p>
    <w:p>
      <w:r>
        <w:t xml:space="preserve">|  | 01 |  | Погашение бюджетных кредитов | 28677 |</w:t>
      </w:r>
    </w:p>
    <w:p>
      <w:r>
        <w:t xml:space="preserve">|  |  | 1 | Погашение бюджетных кредитов, выданных из государственного бюджета | 28677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4.Сальдо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Наименование | Сумма, тысяч тенге |  |  |  |</w:t>
      </w:r>
    </w:p>
    <w:p>
      <w:r>
        <w:t xml:space="preserve">|---|---|---|---|---|</w:t>
      </w:r>
    </w:p>
    <w:p>
      <w:r>
        <w:t xml:space="preserve">|  |  |  | 5. Дефицит (профицит) бюджета | -128020 |</w:t>
      </w:r>
    </w:p>
    <w:p>
      <w:r>
        <w:t xml:space="preserve">|  |  |  | 6. Финансирование дефицита (использование профицита) бюджета | 128020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 | Наименование |  |  |</w:t>
      </w:r>
    </w:p>
    <w:p>
      <w:r>
        <w:t xml:space="preserve">| 7 |  |  | Поступление займов | 91050 |</w:t>
      </w:r>
    </w:p>
    <w:p>
      <w:r>
        <w:t xml:space="preserve">|  | 01 |  | Внутренние государственные займы | 91050 |</w:t>
      </w:r>
    </w:p>
    <w:p>
      <w:r>
        <w:t xml:space="preserve">|  |  | 2 | Договоры займа | 91050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16 |  |  | Погашение займов | 28677 |</w:t>
      </w:r>
    </w:p>
    <w:p>
      <w:r>
        <w:t xml:space="preserve">|  | 452 |  | Отдел финансов района (города областного значения) | 28677 |</w:t>
      </w:r>
    </w:p>
    <w:p>
      <w:r>
        <w:t xml:space="preserve">|  |  | 008 | Погашение долга местного исполнительного органа перед вышестоящим бюджетом | 28677 |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8 |  |  | Используемые остатки бюджетных средств | 65647 |</w:t>
      </w:r>
    </w:p>
    <w:p>
      <w:r>
        <w:t xml:space="preserve">|  | 01 |  | Остатки бюджетных средств | 65647 |</w:t>
      </w:r>
    </w:p>
    <w:p>
      <w:r>
        <w:t xml:space="preserve">|  |  | 01 | Свободные остатки бюджетных средств | 65647 |</w:t>
      </w:r>
    </w:p>
    <w:p>
      <w:r>
        <w:t xml:space="preserve">|  | Приложение 2 к решению Мойынкумского районного маслихата № 32-2 от 26 ноября 2018 года |</w:t>
      </w:r>
    </w:p>
    <w:p>
      <w:r>
        <w:t xml:space="preserve">|---|---|</w:t>
      </w:r>
    </w:p>
    <w:p>
      <w:r>
        <w:t xml:space="preserve">|  | Приложение 5 к решению Мойынкумского районного маслихата № 19-3 от 21 декабря 2017 года |</w:t>
      </w:r>
    </w:p>
    <w:p>
      <w:pPr>
        <w:pStyle w:val="Heading2"/>
      </w:pPr>
      <w:r>
        <w:t xml:space="preserve">Глава Перечень бюджетных программ сельских округов на 2018 год</w:t>
      </w:r>
    </w:p>
    <w:p>
      <w:r>
        <w:t xml:space="preserve">|  | тысяч тенге |</w:t>
      </w:r>
    </w:p>
    <w:p>
      <w:r>
        <w:t xml:space="preserve">|---|---|</w:t>
      </w:r>
    </w:p>
    <w:p>
      <w:r>
        <w:t xml:space="preserve">| № | Наименование | 001 "Услуги по обеспечению деятельности акима района в городе, города районного значения, поселка, села, сельского округа" | 08 "Освещение улиц в населенных пунктов" | 009 "Обеспечение санитарии населенных пунктов" | 011 "Благоустройство и озеленение населенных пунктов" | 022 "Капитальные расходы государственного органа" | 040 "Реализация мер по содействию экономическому развитию регионов в рамках Программы развития регионов до 2020 года" |</w:t>
      </w:r>
    </w:p>
    <w:p>
      <w:r>
        <w:t xml:space="preserve">|---|---|---|---|---|---|---|---|</w:t>
      </w:r>
    </w:p>
    <w:p>
      <w:r>
        <w:t xml:space="preserve">| 1 | Коммунальное Государственное учреждение "Аппарат Акима Уланбельского сельского округа" | 17624 | 1843 | 214 |  | 810 | 1224 |</w:t>
      </w:r>
    </w:p>
    <w:p>
      <w:r>
        <w:t xml:space="preserve">| 2 | Коммунальное Государственное учреждение "Аппарат Акима Карабугетского сельского округа" | 22674 | 1752 | 170 | 240 | 450 | 1581 |</w:t>
      </w:r>
    </w:p>
    <w:p>
      <w:r>
        <w:t xml:space="preserve">| 3 | Коммунальное Государственное учреждение "Аппарат Акима Кылышбайского сельского округа" | 16290 | 730 | 170 |  | 450 | 990 |</w:t>
      </w:r>
    </w:p>
    <w:p>
      <w:r>
        <w:t xml:space="preserve">| 4 | Коммунальное Государственное учреждение "Аппарат Акима Жамбылского сельского округа" | 17210 | 1000 |  |  | 210 | 0 |</w:t>
      </w:r>
    </w:p>
    <w:p>
      <w:r>
        <w:t xml:space="preserve">| 5 | Коммунальное Государственное учреждение "Аппарат Акима Кызылталского сельского округа" | 24205 | 800 | 200 |  | 610 | 1180 |</w:t>
      </w:r>
    </w:p>
    <w:p>
      <w:r>
        <w:t xml:space="preserve">| 6 | Коммунальное Государственное учреждение "Аппарат Акима Биназарского сельского округа" | 24800 | 2000 |  |  | 610 | 1530 |</w:t>
      </w:r>
    </w:p>
    <w:p>
      <w:r>
        <w:t xml:space="preserve">| 7 | Коммунальное Государственное учреждение "Аппарат Акима Хантауского сельского округа" | 16457 | 550 | 170 |  | 945 | 770 |</w:t>
      </w:r>
    </w:p>
    <w:p>
      <w:r>
        <w:t xml:space="preserve">| 8 | Коммунальное Государственное учреждение "Аппарат Акима Мирненского сельского округа" | 17206 | 602 |  |  | 460 | 816 |</w:t>
      </w:r>
    </w:p>
    <w:p>
      <w:r>
        <w:t xml:space="preserve">| 9 | Коммунальное Государственное учреждение "Аппарат Акима Аксуекского сельского округа" | 17800 | 628 |  |  | 625 | 25 |</w:t>
      </w:r>
    </w:p>
    <w:p>
      <w:r>
        <w:t xml:space="preserve">| 10 | Коммунальное Государственное учреждение "Аппарат Акима Мынаралского сельского округа" | 18138 | 1163 | 120 |  | 210 | 699 |</w:t>
      </w:r>
    </w:p>
    <w:p>
      <w:r>
        <w:t xml:space="preserve">| 11 | Коммунальное Государственное учреждение "Аппарат Акима Акбакайского сельского округа" | 14150 | 240 |  |  | 210 | 913 |</w:t>
      </w:r>
    </w:p>
    <w:p>
      <w:r>
        <w:t xml:space="preserve">| 12 | Коммунальное Государственное учреждение "Аппарат Акима Кызылотауского сельского округа" | 23463 | 500 | 240 |  | 210 | 491 |</w:t>
      </w:r>
    </w:p>
    <w:p>
      <w:r>
        <w:t xml:space="preserve">|  | Итого | 230017 | 11808 | 1284 | 240 | 5800 | 10219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