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21 декабря 2015 года № 366 "О районном бюджете Мендыкаринского района на 2016 - 2018 годы"</w:t>
      </w:r>
    </w:p>
    <w:p>
      <w:r>
        <w:t xml:space="preserve">Решение. Маслихат Мендыкаринского района. от 13.12.2016. № 108283. редакция от 13.12.2016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106 Бюджетного кодекса Республики Казахстан от 4 декабря 2008 года, Мендыкаринский районный маслихат РЕШИЛ: 1. Внести в решение маслихата от 21 декабря 2015 года № 366 "О районном бюджете Мендыкаринского района на 2016-2018 годы" (зарегистрировано в Реестре государственной регистрации нормативных правовых актов за № 6112, опубликовано 4 января 2016 года в районной газете "Меңдіқара үні") следующие изменения: пункт 1 указанного решения изложить в новой редакции: "1. Утвердить бюджет Мендыкаринского района на 2016-2018 годы согласно приложениям 1 , 2 , 3 и 4 соответственно, в том числе на 2016 год в следующих объемах: 1) доходы – 2530264,9 тысячи тенге, в том числе по: налоговым поступлениям – 505199,0 тысяч тенге; неналоговым поступлениям – 2318,0 тысяч тенге; поступления от продажи основного капитала – 13047,0 тысяч тенге; поступлениям трансфертов – 2009700,9 тысяч тенге; 2) затраты – 2580131,4 тысяча тенге; 3) чистое бюджетное кредитование – 22237,3 тысяч тенге, в том числе: бюджетные кредиты - 31832,3 тысячи тенге; погашение бюджетных кредитов – 9595,0 тысяч тенге; 4) сальдо по операциям с финансовыми активами – 0,0 тысяч тенге, в том числе: приобретение финансовых активов – 0,0 тысяч тенге; 5) дефицит (профицит) бюджета – -72103,8 тысячи тенге; 6) финансирование дефицита (использование профицита) бюджета –72103,8 тысячи тенге.". Приложения 1 , 4 к указанному решению изложить в новой редакции согласно приложениям 1 , 2 к настоящему решению. 2. Настоящее решение вводится в действие с 1 января 2016 года.</w:t>
      </w:r>
    </w:p>
    <w:p>
      <w:r>
        <w:t xml:space="preserve">| Председатель сессии | В. Кожуховская |</w:t>
      </w:r>
    </w:p>
    <w:p>
      <w:r>
        <w:t xml:space="preserve">|---|---|</w:t>
      </w:r>
    </w:p>
    <w:p>
      <w:r>
        <w:t xml:space="preserve">| Секретарь районного маслихата | К. Арыков |</w:t>
      </w:r>
    </w:p>
    <w:p>
      <w:pPr>
        <w:pStyle w:val="Heading2"/>
      </w:pPr>
      <w:r>
        <w:t xml:space="preserve">Текст</w:t>
      </w:r>
    </w:p>
    <w:p>
      <w:r>
        <w:t xml:space="preserve">СОГЛАСОВАНО</w:t>
      </w:r>
    </w:p>
    <w:p>
      <w:pPr>
        <w:pStyle w:val="Heading2"/>
      </w:pPr>
      <w:r>
        <w:t xml:space="preserve">Текст</w:t>
      </w:r>
    </w:p>
    <w:p>
      <w:r>
        <w:t xml:space="preserve">СОГЛАСОВАНО</w:t>
      </w:r>
    </w:p>
    <w:p>
      <w:r>
        <w:t xml:space="preserve">|  | Приложение 1 к решению маслихата от 13 декабря 2016 года № 63 |</w:t>
      </w:r>
    </w:p>
    <w:p>
      <w:r>
        <w:t xml:space="preserve">|---|---|</w:t>
      </w:r>
    </w:p>
    <w:p>
      <w:r>
        <w:t xml:space="preserve">|  | Приложение 1 к решению маслихата от 21 декабря 2015 года № 366 |</w:t>
      </w:r>
    </w:p>
    <w:p>
      <w:pPr>
        <w:pStyle w:val="Heading2"/>
      </w:pPr>
      <w:r>
        <w:t xml:space="preserve">Глава Районный бюджет Мендыкаринского района на 2016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I. Доходы | 2530264,9 |</w:t>
      </w:r>
    </w:p>
    <w:p>
      <w:r>
        <w:t xml:space="preserve">| 1 | 00 | 0 | 00 | Налоговые поступления | 505199,0 |</w:t>
      </w:r>
    </w:p>
    <w:p>
      <w:r>
        <w:t xml:space="preserve">| 1 | 01 | 2 | 00 | Индивидуальный подоходный налог | 220522,0 |</w:t>
      </w:r>
    </w:p>
    <w:p>
      <w:r>
        <w:t xml:space="preserve">| 1 | 03 | 1 | 00 | Социальный налог | 129688,0 |</w:t>
      </w:r>
    </w:p>
    <w:p>
      <w:r>
        <w:t xml:space="preserve">| 1 | 04 | 0 | 00 | Налоги на собственность | 92382,0 |</w:t>
      </w:r>
    </w:p>
    <w:p>
      <w:r>
        <w:t xml:space="preserve">| 1 | 04 | 1 | 00 | Налоги на имущество | 30949,0 |</w:t>
      </w:r>
    </w:p>
    <w:p>
      <w:r>
        <w:t xml:space="preserve">| 1 | 04 | 3 | 00 | Земельный налог | 4237,0 |</w:t>
      </w:r>
    </w:p>
    <w:p>
      <w:r>
        <w:t xml:space="preserve">| 1 | 04 | 4 | 00 | Налог на транспортные средства | 42606,0 |</w:t>
      </w:r>
    </w:p>
    <w:p>
      <w:r>
        <w:t xml:space="preserve">| 1 | 04 | 5 | 00 | Единый земельный налог | 14590,0 |</w:t>
      </w:r>
    </w:p>
    <w:p>
      <w:r>
        <w:t xml:space="preserve">| 1 | 05 | 0 | 00 | Внутренние налоги на товары, работы и услуги | 58852,0 |</w:t>
      </w:r>
    </w:p>
    <w:p>
      <w:r>
        <w:t xml:space="preserve">| 1 | 05 | 2 | 00 | Акцизы | 1924,0 |</w:t>
      </w:r>
    </w:p>
    <w:p>
      <w:r>
        <w:t xml:space="preserve">| 1 | 05 | 3 | 00 | Поступления за использование природных и других ресурсов | 43454,0 |</w:t>
      </w:r>
    </w:p>
    <w:p>
      <w:r>
        <w:t xml:space="preserve">| 1 | 05 | 4 | 00 | Сборы за ведение предпринимательской и профессиональной деятельности | 13469,0 |</w:t>
      </w:r>
    </w:p>
    <w:p>
      <w:r>
        <w:t xml:space="preserve">| 1 | 05 | 5 | 00 | Налог на игорный бизнес | 5,0 |</w:t>
      </w:r>
    </w:p>
    <w:p>
      <w:r>
        <w:t xml:space="preserve">| 1 | 08 | 0 | 00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3755,0 |</w:t>
      </w:r>
    </w:p>
    <w:p>
      <w:r>
        <w:t xml:space="preserve">| 1 | 08 | 1 | 00 | Государственная пошлина | 3755,0 |</w:t>
      </w:r>
    </w:p>
    <w:p>
      <w:r>
        <w:t xml:space="preserve">| 2 | 00 | 0 | 00 | Неналоговые поступления | 2318,0 |</w:t>
      </w:r>
    </w:p>
    <w:p>
      <w:r>
        <w:t xml:space="preserve">| 2 | 01 | 0 | 00 | Доходы от государственной собственности | 368,0 |</w:t>
      </w:r>
    </w:p>
    <w:p>
      <w:r>
        <w:t xml:space="preserve">| 2 | 01 | 5 | 00 | Доходы от аренды имущества, находящегося в государственной собственности | 356,0 |</w:t>
      </w:r>
    </w:p>
    <w:p>
      <w:r>
        <w:t xml:space="preserve">| 2 | 01 | 7 | 00 | Вознаграждения по кредитам, выданным из государственного бюджета | 12,0 |</w:t>
      </w:r>
    </w:p>
    <w:p>
      <w:r>
        <w:t xml:space="preserve">| 2 | 02 | 0 | 00 | Поступления от реализации товаров (работ, услуг) государственными учреждениями, финансируемыми из государственного бюджета | 1,0 |</w:t>
      </w:r>
    </w:p>
    <w:p>
      <w:r>
        <w:t xml:space="preserve">| 2 | 02 | 1 | 00 | Поступления от реализации товаров (работ,услуг) государственными учреждениями, финансируемыми из государственного бюджета | 1,0 |</w:t>
      </w:r>
    </w:p>
    <w:p>
      <w:r>
        <w:t xml:space="preserve">| 2 | 04 | 0 | 00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476,0 |</w:t>
      </w:r>
    </w:p>
    <w:p>
      <w:r>
        <w:t xml:space="preserve">| 2 | 04 | 1 | 00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476,0 |</w:t>
      </w:r>
    </w:p>
    <w:p>
      <w:r>
        <w:t xml:space="preserve">| 2 | 06 | 0 | 00 | Прочие неналоговые поступления | 1473,0 |</w:t>
      </w:r>
    </w:p>
    <w:p>
      <w:r>
        <w:t xml:space="preserve">| 2 | 06 | 1 | 00 | Прочие неналоговые поступления | 1473,0 |</w:t>
      </w:r>
    </w:p>
    <w:p>
      <w:r>
        <w:t xml:space="preserve">| 3 | 00 | 0 | 00 | Поступления от продажи основного капитала | 13047,0 |</w:t>
      </w:r>
    </w:p>
    <w:p>
      <w:r>
        <w:t xml:space="preserve">| 3 | 01 | 1 | 00 | Продажа государственного имущества, закрепленного за государственными учреждениями | 8453,0 |</w:t>
      </w:r>
    </w:p>
    <w:p>
      <w:r>
        <w:t xml:space="preserve">| 3 | 03 | 0 | 00 | Продажа земли и нематериальных активов | 4594,0 |</w:t>
      </w:r>
    </w:p>
    <w:p>
      <w:r>
        <w:t xml:space="preserve">| 3 | 03 | 1 | 00 | Продажа земли | 4321,0 |</w:t>
      </w:r>
    </w:p>
    <w:p>
      <w:r>
        <w:t xml:space="preserve">| 3 | 03 | 2 | 00 | Продажа нематериальных активов | 273,0 |</w:t>
      </w:r>
    </w:p>
    <w:p>
      <w:r>
        <w:t xml:space="preserve">| 4 | 00 | 0 | 00 | Поступления трансфертов | 2009700,9 |</w:t>
      </w:r>
    </w:p>
    <w:p>
      <w:r>
        <w:t xml:space="preserve">| 4 | 02 | 0 | 00 | Трансферты из вышестоящих органов государственного управления | 2009700,9 |</w:t>
      </w:r>
    </w:p>
    <w:p>
      <w:r>
        <w:t xml:space="preserve">| 4 | 02 | 2 | 00 | Трансферты из областного бюджета | 2009700,9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программм |  |  |  |  |</w:t>
      </w:r>
    </w:p>
    <w:p>
      <w:r>
        <w:t xml:space="preserve">|  | Бюджетная программа |  |  |  |  |</w:t>
      </w:r>
    </w:p>
    <w:p>
      <w:r>
        <w:t xml:space="preserve">|  | Наименование |  |  |  |  |</w:t>
      </w:r>
    </w:p>
    <w:p>
      <w:r>
        <w:t xml:space="preserve">|  |  |  |  | II.Затраты | 2580131,4 |</w:t>
      </w:r>
    </w:p>
    <w:p>
      <w:r>
        <w:t xml:space="preserve">| 01 |  |  |  | Государственные услуги общего характера | 305932,6 |</w:t>
      </w:r>
    </w:p>
    <w:p>
      <w:r>
        <w:t xml:space="preserve">|  | 01 |  |  | Представительные, исполнительные и другие органы, выполняющие общие функции государственного управления | 236496,0 |</w:t>
      </w:r>
    </w:p>
    <w:p>
      <w:r>
        <w:t xml:space="preserve">|  |  | 112 |  | Аппарат маслихата района (города областного значения) | 15159,0 |</w:t>
      </w:r>
    </w:p>
    <w:p>
      <w:r>
        <w:t xml:space="preserve">|  |  |  | 001 | Услуги по обеспечению деятельности маслихата района (города областного значения) | 15159,0 |</w:t>
      </w:r>
    </w:p>
    <w:p>
      <w:r>
        <w:t xml:space="preserve">|  |  | 122 |  | Аппарат акима района (города областного значения) | 73686,0 |</w:t>
      </w:r>
    </w:p>
    <w:p>
      <w:r>
        <w:t xml:space="preserve">|  |  |  | 001 | Услуги по обеспечению деятельности акима района (города областного значения) | 73186,0 |</w:t>
      </w:r>
    </w:p>
    <w:p>
      <w:r>
        <w:t xml:space="preserve">|  |  |  | 003 | Капитальные расходы государственного органа | 500,0 |</w:t>
      </w:r>
    </w:p>
    <w:p>
      <w:r>
        <w:t xml:space="preserve">|  |  | 123 |  | Аппарат акима района в городе, города районного значения, поселка, села, сельского округа | 147651,0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147651,0 |</w:t>
      </w:r>
    </w:p>
    <w:p>
      <w:r>
        <w:t xml:space="preserve">|  | 02 |  |  | Финансовая деятельность | 20482,5 |</w:t>
      </w:r>
    </w:p>
    <w:p>
      <w:r>
        <w:t xml:space="preserve">|  |  | 452 |  | Отдел финансов района (города областного значения) | 20482,5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17827,0 |</w:t>
      </w:r>
    </w:p>
    <w:p>
      <w:r>
        <w:t xml:space="preserve">|  |  |  | 003 | Проведение оценки имущества в целях налогообложения | 872,0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1583,5 |</w:t>
      </w:r>
    </w:p>
    <w:p>
      <w:r>
        <w:t xml:space="preserve">|  |  |  | 018 | Капитальные расходы государственного органа | 200,0 |</w:t>
      </w:r>
    </w:p>
    <w:p>
      <w:r>
        <w:t xml:space="preserve">|  | 05 |  |  | Планирование и статистическая деятельность | 11101,0 |</w:t>
      </w:r>
    </w:p>
    <w:p>
      <w:r>
        <w:t xml:space="preserve">|  |  | 453 |  | Отдел экономики и бюджетного планирования района (города областного значения) | 11101,0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11101,0 |</w:t>
      </w:r>
    </w:p>
    <w:p>
      <w:r>
        <w:t xml:space="preserve">|  | 09 |  |  | Прочие государственные услуги общего характера | 37853,1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31037,5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27453,5 |</w:t>
      </w:r>
    </w:p>
    <w:p>
      <w:r>
        <w:t xml:space="preserve">|  |  |  | 067 | Капитальные расходы подведомственных государственных учреждений и организаций | 3584,0 |</w:t>
      </w:r>
    </w:p>
    <w:p>
      <w:r>
        <w:t xml:space="preserve">|  |  | 494 |  | Отдел предпринимательства и промышленности района (города областного значения) | 6815,6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6815,6 |</w:t>
      </w:r>
    </w:p>
    <w:p>
      <w:r>
        <w:t xml:space="preserve">| 02 |  |  |  | Оборона | 2758,0 |</w:t>
      </w:r>
    </w:p>
    <w:p>
      <w:r>
        <w:t xml:space="preserve">|  | 01 |  |  | Военные нужды | 2758,0 |</w:t>
      </w:r>
    </w:p>
    <w:p>
      <w:r>
        <w:t xml:space="preserve">|  |  | 122 |  | Аппарат акима района (города областного значения) | 2758,0 |</w:t>
      </w:r>
    </w:p>
    <w:p>
      <w:r>
        <w:t xml:space="preserve">|  |  |  | 005 | Мероприятия в рамках исполнения всеобщей воинской обязанности | 2758,0 |</w:t>
      </w:r>
    </w:p>
    <w:p>
      <w:r>
        <w:t xml:space="preserve">| 04 |  |  |  | Образование | 1791822,2 |</w:t>
      </w:r>
    </w:p>
    <w:p>
      <w:r>
        <w:t xml:space="preserve">|  | 01 |  |  | Дошкольное воспитание и обучение | 131578,0 |</w:t>
      </w:r>
    </w:p>
    <w:p>
      <w:r>
        <w:t xml:space="preserve">|  |  | 464 |  | Отдел образования района (города областного значения) | 82232,0 |</w:t>
      </w:r>
    </w:p>
    <w:p>
      <w:r>
        <w:t xml:space="preserve">|  |  |  | 009 | Обеспечение деятельности организаций дошкольного воспитания и обучения | 82232,0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49346,0 |</w:t>
      </w:r>
    </w:p>
    <w:p>
      <w:r>
        <w:t xml:space="preserve">|  | 02 |  |  | Начальное, основное среднее и общее среднее образование | 1585782,7 |</w:t>
      </w:r>
    </w:p>
    <w:p>
      <w:r>
        <w:t xml:space="preserve">|  |  | 123 |  | Аппарат акима района в городе, города районного значения, поселка, села, сельского округа | 5157,5 |</w:t>
      </w:r>
    </w:p>
    <w:p>
      <w:r>
        <w:t xml:space="preserve">|  |  |  | 005 | Организация бесплатного подвоза учащихся до школы и обратно в сельской местности | 5157,5 |</w:t>
      </w:r>
    </w:p>
    <w:p>
      <w:r>
        <w:t xml:space="preserve">|  |  | 464 |  | Отдел образования района (города областного значения) | 1546991,2 |</w:t>
      </w:r>
    </w:p>
    <w:p>
      <w:r>
        <w:t xml:space="preserve">|  |  |  | 003 | Общеобразовательное обучение | 1497196,7 |</w:t>
      </w:r>
    </w:p>
    <w:p>
      <w:r>
        <w:t xml:space="preserve">|  |  |  | 006 | Дополнительное образование для детей | 49794,5 |</w:t>
      </w:r>
    </w:p>
    <w:p>
      <w:r>
        <w:t xml:space="preserve">|  |  | 465 |  | Отдел физической культуры и спорта района (города областного значения) | 33634,0 |</w:t>
      </w:r>
    </w:p>
    <w:p>
      <w:r>
        <w:t xml:space="preserve">|  |  |  | 017 | Дополнительное образование для детей и юношества по спорту | 33634,0 |</w:t>
      </w:r>
    </w:p>
    <w:p>
      <w:r>
        <w:t xml:space="preserve">|  | 09 |  |  | Прочие услуги в области образования | 74461,5 |</w:t>
      </w:r>
    </w:p>
    <w:p>
      <w:r>
        <w:t xml:space="preserve">|  |  | 464 |  | Отдел образования района (города областного значения) | 74461,5 |</w:t>
      </w:r>
    </w:p>
    <w:p>
      <w:r>
        <w:t xml:space="preserve">|  |  |  | 001 | Услуги по реализации государственной политики на местном уровне в области образования | 12789,0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14550,7 |</w:t>
      </w:r>
    </w:p>
    <w:p>
      <w:r>
        <w:t xml:space="preserve">|  |  |  | 015 | Ежемесячные выплаты денежных средств опекунам (попечителям) на содержание ребенка - сироты (детей-сирот), и ребенка (детей), оставшегося без попечения родителей | 9153,0 |</w:t>
      </w:r>
    </w:p>
    <w:p>
      <w:r>
        <w:t xml:space="preserve">|  |  |  | 029 | Обследование психического здоровья детей и подростков и оказание психолого-медико-педагогической консультативной помощи населению | 17345,0 |</w:t>
      </w:r>
    </w:p>
    <w:p>
      <w:r>
        <w:t xml:space="preserve">|  |  |  | 067 | Капитальные расходы подведомственных государственных учреждений и организаций | 20623,8 |</w:t>
      </w:r>
    </w:p>
    <w:p>
      <w:r>
        <w:t xml:space="preserve">| 06 |  |  |  | Социальная помощь и социальное обеспечение | 97257,1 |</w:t>
      </w:r>
    </w:p>
    <w:p>
      <w:r>
        <w:t xml:space="preserve">|  | 01 |  |  | Социальное обеспечение | 21582,0 |</w:t>
      </w:r>
    </w:p>
    <w:p>
      <w:r>
        <w:t xml:space="preserve">|  |  | 451 |  | Отдел занятости и социальных программ района (города областного значения) | 20366,0 |</w:t>
      </w:r>
    </w:p>
    <w:p>
      <w:r>
        <w:t xml:space="preserve">|  |  |  | 005 | Государственная адресная социальная помощь | 983,0 |</w:t>
      </w:r>
    </w:p>
    <w:p>
      <w:r>
        <w:t xml:space="preserve">|  |  |  | 016 | Государственные пособия на детей до 18 лет | 19383,0 |</w:t>
      </w:r>
    </w:p>
    <w:p>
      <w:r>
        <w:t xml:space="preserve">|  |  | 464 |  | Отдел образования района (города областного значения) | 1216,0 |</w:t>
      </w:r>
    </w:p>
    <w:p>
      <w:r>
        <w:t xml:space="preserve">|  |  |  | 030 | Содержание ребенка (детей), переданного патронатным воспитателям | 1216,0 |</w:t>
      </w:r>
    </w:p>
    <w:p>
      <w:r>
        <w:t xml:space="preserve">|  | 02 |  |  | Социальная помощь | 50911,0 |</w:t>
      </w:r>
    </w:p>
    <w:p>
      <w:r>
        <w:t xml:space="preserve">|  |  | 451 |  | Отдел занятости и социальных программ района (города областного значения) | 50911,0 |</w:t>
      </w:r>
    </w:p>
    <w:p>
      <w:r>
        <w:t xml:space="preserve">|  |  |  | 002 | Программа занятости | 6685,0 |</w:t>
      </w:r>
    </w:p>
    <w:p>
      <w:r>
        <w:t xml:space="preserve">|  |  |  | 006 | Оказание жилищной помощи | 21,0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16566,0 |</w:t>
      </w:r>
    </w:p>
    <w:p>
      <w:r>
        <w:t xml:space="preserve">|  |  |  | 010 | Материальное обеспечение детей-инвалидов, воспитывающихся и обучающихся на дому | 1337,0 |</w:t>
      </w:r>
    </w:p>
    <w:p>
      <w:r>
        <w:t xml:space="preserve">|  |  |  | 014 | Оказание социальной помощи нуждающимся гражданам на дому | 23945,0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2357,0 |</w:t>
      </w:r>
    </w:p>
    <w:p>
      <w:r>
        <w:t xml:space="preserve">|  | 09 |  |  | Прочие услуги в области социальной помощи и социального обеспечения | 24764,1 |</w:t>
      </w:r>
    </w:p>
    <w:p>
      <w:r>
        <w:t xml:space="preserve">|  |  | 451 |  | Отдел занятости и социальных программ района (города областного значения) | 22984,4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20107,4 |</w:t>
      </w:r>
    </w:p>
    <w:p>
      <w:r>
        <w:t xml:space="preserve">|  |  |  | 011 | Оплата услуг по зачислению, выплате и доставке пособий и других социальных выплат | 282,0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2012-2018 годы | 2445,0 |</w:t>
      </w:r>
    </w:p>
    <w:p>
      <w:r>
        <w:t xml:space="preserve">|  |  |  | 054 | Размещение государственного социального заказа в неправительственном секторе | 150,0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1779,7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2012-2018 годы | 1779,7 |</w:t>
      </w:r>
    </w:p>
    <w:p>
      <w:r>
        <w:t xml:space="preserve">| 07 |  |  |  | Жилищно-коммунальное хозяйство | 33161,0 |</w:t>
      </w:r>
    </w:p>
    <w:p>
      <w:r>
        <w:t xml:space="preserve">|  | 01 |  |  | Жилищное хозяйство | 13750,0 |</w:t>
      </w:r>
    </w:p>
    <w:p>
      <w:r>
        <w:t xml:space="preserve">|  |  | 123 |  | Аппарат акима района в городе, города районного значения, поселка, села, сельского округа | 5308,4 |</w:t>
      </w:r>
    </w:p>
    <w:p>
      <w:r>
        <w:t xml:space="preserve">|  |  |  | 027 | Ремонт и благоустройство объектов в рамках развития городов и сельских населенных пунктов по Дорожной карте занятости 2020 | 5308,4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2720,0 |</w:t>
      </w:r>
    </w:p>
    <w:p>
      <w:r>
        <w:t xml:space="preserve">|  |  |  | 003 | Организация сохранения государственного жилищного фонда | 2720,0 |</w:t>
      </w:r>
    </w:p>
    <w:p>
      <w:r>
        <w:t xml:space="preserve">|  |  | 464 |  | Отдел образования района (города областного значения) | 5308,6 |</w:t>
      </w:r>
    </w:p>
    <w:p>
      <w:r>
        <w:t xml:space="preserve">|  |  |  | 026 | Ремонт объектов в рамках развития городов и сельских населенных пунктов по Дорожной карте занятости 2020 | 5308,6 |</w:t>
      </w:r>
    </w:p>
    <w:p>
      <w:r>
        <w:t xml:space="preserve">|  |  | 465 |  | Отдел физической культуры и спорта района (города областного значения) | 413,0 |</w:t>
      </w:r>
    </w:p>
    <w:p>
      <w:r>
        <w:t xml:space="preserve">|  |  |  | 009 | Ремонт объектов в рамках развития городов и сельских населенных пунктов по Дорожной карте занятости 2020 | 413,0 |</w:t>
      </w:r>
    </w:p>
    <w:p>
      <w:r>
        <w:t xml:space="preserve">|  | 03 |  |  | Благоустройство населенных пунктов | 19411,0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123 |  | Аппарат акима района в городе, города районного значения, поселка, села, сельского округа | 19411,0 |</w:t>
      </w:r>
    </w:p>
    <w:p>
      <w:r>
        <w:t xml:space="preserve">|  |  |  | 008 | Освещение улиц населенных пунктов | 12674,0 |</w:t>
      </w:r>
    </w:p>
    <w:p>
      <w:r>
        <w:t xml:space="preserve">|  |  |  | 009 | Обеспечение санитарии населенных пунктов | 300,0 |</w:t>
      </w:r>
    </w:p>
    <w:p>
      <w:r>
        <w:t xml:space="preserve">|  |  |  | 010 | Содержание мест захоронений и погребение безродных | 38,0 |</w:t>
      </w:r>
    </w:p>
    <w:p>
      <w:r>
        <w:t xml:space="preserve">|  |  |  | 011 | Благоустройство и озеленение населенных пунктов | 6399,0 |</w:t>
      </w:r>
    </w:p>
    <w:p>
      <w:r>
        <w:t xml:space="preserve">| 08 |  |  |  | Культура, спорт, туризм и информационное пространство | 159444,0 |</w:t>
      </w:r>
    </w:p>
    <w:p>
      <w:r>
        <w:t xml:space="preserve">|  | 01 |  |  | Деятельность в области культуры | 60814,4 |</w:t>
      </w:r>
    </w:p>
    <w:p>
      <w:r>
        <w:t xml:space="preserve">|  |  | 455 |  | Отдел культуры и развития языков района (города областного значения) | 60814,4 |</w:t>
      </w:r>
    </w:p>
    <w:p>
      <w:r>
        <w:t xml:space="preserve">|  |  |  | 003 | Поддержка культурно - досуговой работы | 60814,4 |</w:t>
      </w:r>
    </w:p>
    <w:p>
      <w:r>
        <w:t xml:space="preserve">|  | 02 |  |  | Спорт | 14594,2 |</w:t>
      </w:r>
    </w:p>
    <w:p>
      <w:r>
        <w:t xml:space="preserve">|  |  | 123 |  | Аппарат акима района в городе, города районного значения, поселка, села, сельского округа | 2310,9 |</w:t>
      </w:r>
    </w:p>
    <w:p>
      <w:r>
        <w:t xml:space="preserve">|  |  |  | 028 | Реализация физкультурно-оздоровительных и спортивных мероприятий на местном уровне | 2310,9 |</w:t>
      </w:r>
    </w:p>
    <w:p>
      <w:r>
        <w:t xml:space="preserve">|  |  | 465 |  | Отдел физической культуры и спорта района (города областного значения) | 12283,3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6331,7 |</w:t>
      </w:r>
    </w:p>
    <w:p>
      <w:r>
        <w:t xml:space="preserve">|  |  |  | 004 | Капитальные расходы государственного органа | 1769,5 |</w:t>
      </w:r>
    </w:p>
    <w:p>
      <w:r>
        <w:t xml:space="preserve">|  |  |  | 005 | Развитие массового спорта и национальных видов спорта | 1024,8 |</w:t>
      </w:r>
    </w:p>
    <w:p>
      <w:r>
        <w:t xml:space="preserve">|  |  |  | 006 | Проведение спортивных соревнований на районном (города областного значения) уровне | 483,3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2674,0 |</w:t>
      </w:r>
    </w:p>
    <w:p>
      <w:r>
        <w:t xml:space="preserve">|  | 03 |  |  | Информационное пространство | 66446,0 |</w:t>
      </w:r>
    </w:p>
    <w:p>
      <w:r>
        <w:t xml:space="preserve">|  |  | 455 |  | Отдел культуры и развития языков района (города областного значения) | 62660,0 |</w:t>
      </w:r>
    </w:p>
    <w:p>
      <w:r>
        <w:t xml:space="preserve">|  |  |  | 006 | Функционирование районных (городских) библиотек | 54483,0 |</w:t>
      </w:r>
    </w:p>
    <w:p>
      <w:r>
        <w:t xml:space="preserve">|  |  |  | 007 | Развитие государственного языка и других языков народа Казахстана | 8177,0 |</w:t>
      </w:r>
    </w:p>
    <w:p>
      <w:r>
        <w:t xml:space="preserve">|  |  | 456 |  | Отдел внутренней политики района (города областного значения) | 3786,0 |</w:t>
      </w:r>
    </w:p>
    <w:p>
      <w:r>
        <w:t xml:space="preserve">|  |  |  | 002 | Услуги по проведению государственной информационной политики | 3786,0 |</w:t>
      </w:r>
    </w:p>
    <w:p>
      <w:r>
        <w:t xml:space="preserve">|  | 09 |  |  | Прочие услуги по организации культуры, спорта, туризма и информационного пространства | 17589,4 |</w:t>
      </w:r>
    </w:p>
    <w:p>
      <w:r>
        <w:t xml:space="preserve">|  |  | 455 |  | Отдел культуры и развития языков района (города областного значения) | 8279,0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8279,0 |</w:t>
      </w:r>
    </w:p>
    <w:p>
      <w:r>
        <w:t xml:space="preserve">|  |  | 456 |  | Отдел внутренней политики района (города областного значения) | 9310,4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6086,0 |</w:t>
      </w:r>
    </w:p>
    <w:p>
      <w:r>
        <w:t xml:space="preserve">|  |  |  | 003 | Реализация мероприятий в сфере молодежной политики | 3224,4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91732,0 |</w:t>
      </w:r>
    </w:p>
    <w:p>
      <w:r>
        <w:t xml:space="preserve">|  | 01 |  |  | Сельское хозяйство | 47033,0 |</w:t>
      </w:r>
    </w:p>
    <w:p>
      <w:r>
        <w:t xml:space="preserve">|  |  | 453 |  | Отдел экономики и бюджетного планирования района (города областного значения) | 6403,0 |</w:t>
      </w:r>
    </w:p>
    <w:p>
      <w:r>
        <w:t xml:space="preserve">|  |  |  | 099 | Реализация мер по оказанию социальной поддержки специалистов | 6403,0 |</w:t>
      </w:r>
    </w:p>
    <w:p>
      <w:r>
        <w:t xml:space="preserve">|  |  | 462 |  | Отдел сельского хозяйства района (города областного значения) | 23217,0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23217,0 |</w:t>
      </w:r>
    </w:p>
    <w:p>
      <w:r>
        <w:t xml:space="preserve">|  |  | 473 |  | Отдел ветеринарии района (города областного значения) | 17413,0 |</w:t>
      </w:r>
    </w:p>
    <w:p>
      <w:r>
        <w:t xml:space="preserve">|  |  |  | 001 | Услуги по реализации государственной политики на местном уровне в сфере ветеринарии | 16913,0 |</w:t>
      </w:r>
    </w:p>
    <w:p>
      <w:r>
        <w:t xml:space="preserve">|  |  |  | 007 | Организация отлова и уничтожения бродячих собак и кошек | 500,0 |</w:t>
      </w:r>
    </w:p>
    <w:p>
      <w:r>
        <w:t xml:space="preserve">|  | 06 |  |  | Земельные отношения | 7951,0 |</w:t>
      </w:r>
    </w:p>
    <w:p>
      <w:r>
        <w:t xml:space="preserve">|  |  | 463 |  | Отдел земельных отношений района (города областного значения) | 7951,0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7951,0 |</w:t>
      </w:r>
    </w:p>
    <w:p>
      <w:r>
        <w:t xml:space="preserve">|  | 09 |  |  | Прочие услуги в области сельского, водного, лесного, рыбного хозяйства, охраны окружающей среды и земельных отношений | 36748,0 |</w:t>
      </w:r>
    </w:p>
    <w:p>
      <w:r>
        <w:t xml:space="preserve">|  |  | 473 |  | Отдел ветеринарии района (города областного значения) | 36748,0 |</w:t>
      </w:r>
    </w:p>
    <w:p>
      <w:r>
        <w:t xml:space="preserve">|  |  |  | 011 | Проведение противоэпизоотических мероприятий | 36748,0 |</w:t>
      </w:r>
    </w:p>
    <w:p>
      <w:r>
        <w:t xml:space="preserve">| 11 |  |  |  | Промышленность, архитектурная, градостроительная и строительная деятельность | 9441,0 |</w:t>
      </w:r>
    </w:p>
    <w:p>
      <w:r>
        <w:t xml:space="preserve">|  | 02 |  |  | Архитектурная, градостроительная и строительная деятельность | 9441,0 |</w:t>
      </w:r>
    </w:p>
    <w:p>
      <w:r>
        <w:t xml:space="preserve">|  |  | 466 |  | Отдел архитектуры, градостроительства и строительства района (города областного значения) | 9441,0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9441,0 |</w:t>
      </w:r>
    </w:p>
    <w:p>
      <w:r>
        <w:t xml:space="preserve">| 12 |  |  |  | Транспорт и коммуникации | 58457,6 |</w:t>
      </w:r>
    </w:p>
    <w:p>
      <w:r>
        <w:t xml:space="preserve">|  | 01 |  |  | Автомобильный транспорт | 58457,6 |</w:t>
      </w:r>
    </w:p>
    <w:p>
      <w:r>
        <w:t xml:space="preserve">|  |  | 123 |  | Аппарат акима района в городе, города районного значения, поселка, села, сельского округа | 2647,0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2647,0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55810,6 |</w:t>
      </w:r>
    </w:p>
    <w:p>
      <w:r>
        <w:t xml:space="preserve">|  |  |  | 023 | Обеспечение функционирования автомобильных дорог | 55810,6 |</w:t>
      </w:r>
    </w:p>
    <w:p>
      <w:r>
        <w:t xml:space="preserve">| 13 |  |  |  | Прочие | 5288,2 |</w:t>
      </w:r>
    </w:p>
    <w:p>
      <w:r>
        <w:t xml:space="preserve">|  | 09 |  |  | Прочие | 5288,2 |</w:t>
      </w:r>
    </w:p>
    <w:p>
      <w:r>
        <w:t xml:space="preserve">|  |  | 452 |  | Отдел финансов района (города областного значения) | 5288,2 |</w:t>
      </w:r>
    </w:p>
    <w:p>
      <w:r>
        <w:t xml:space="preserve">|  |  |  | 012 | Резерв местного исполнительного органа района (города областного значения) | 5288,2 |</w:t>
      </w:r>
    </w:p>
    <w:p>
      <w:r>
        <w:t xml:space="preserve">| 14 |  |  |  | Обслуживание долга | 11,5 |</w:t>
      </w:r>
    </w:p>
    <w:p>
      <w:r>
        <w:t xml:space="preserve">|  | 01 |  |  | Обслуживание долга | 11,5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452 |  | Отдел финансов района (города областного значения) | 11,5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11,5 |</w:t>
      </w:r>
    </w:p>
    <w:p>
      <w:r>
        <w:t xml:space="preserve">| 15 |  |  |  | Трансферты | 24826,2 |</w:t>
      </w:r>
    </w:p>
    <w:p>
      <w:r>
        <w:t xml:space="preserve">|  | 01 |  |  | Трансферты | 24826,2 |</w:t>
      </w:r>
    </w:p>
    <w:p>
      <w:r>
        <w:t xml:space="preserve">|  |  | 452 |  | Отдел финансов района (города областного значения) | 24826,2 |</w:t>
      </w:r>
    </w:p>
    <w:p>
      <w:r>
        <w:t xml:space="preserve">|  |  |  | 006 | Возврат неиспользованных (недоиспользованных) целевых трансфертов | 83,0 |</w:t>
      </w:r>
    </w:p>
    <w:p>
      <w:r>
        <w:t xml:space="preserve">|  |  |  | 051 | Трансферты органам местного самоуправления | 24743,2 |</w:t>
      </w:r>
    </w:p>
    <w:p>
      <w:r>
        <w:t xml:space="preserve">|  |  |  |  | III. Чистое бюджетное кредитование | 22237,3 |</w:t>
      </w:r>
    </w:p>
    <w:p>
      <w:r>
        <w:t xml:space="preserve">|  |  |  |  | Бюджетные кредиты | 31832,3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31832,3 |</w:t>
      </w:r>
    </w:p>
    <w:p>
      <w:r>
        <w:t xml:space="preserve">|  | 01 |  |  | Сельское хозяйство | 31832,3 |</w:t>
      </w:r>
    </w:p>
    <w:p>
      <w:r>
        <w:t xml:space="preserve">|  |  | 453 |  | Отдел экономики и бюджетного планирования района (города областного значения) | 31832,3 |</w:t>
      </w:r>
    </w:p>
    <w:p>
      <w:r>
        <w:t xml:space="preserve">|  |  |  | 006 | Бюджетные кредиты для реализации мер социальной поддержки специалистов | 31832,3 |</w:t>
      </w:r>
    </w:p>
    <w:p>
      <w:r>
        <w:t xml:space="preserve">| 05 |  |  |  | Погашение бюджетных кредитов | 9595,0 |</w:t>
      </w:r>
    </w:p>
    <w:p>
      <w:r>
        <w:t xml:space="preserve">|  | 01 |  |  | Погашение бюджетных кредитов | 9595,0 |</w:t>
      </w:r>
    </w:p>
    <w:p>
      <w:r>
        <w:t xml:space="preserve">|  |  | 1 |  | Погашение бюджетных кредитов, выданных из государственного бюджета | 9595,0 |</w:t>
      </w:r>
    </w:p>
    <w:p>
      <w:r>
        <w:t xml:space="preserve">|  |  |  | 13 | Погашение бюджетных кредитов, выданных из местного бюджета физическим лицам | 9595,0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V. Дефицит бюджета (-) / (профицит) (+) | -72103,8 |</w:t>
      </w:r>
    </w:p>
    <w:p>
      <w:r>
        <w:t xml:space="preserve">|  |  |  |  | VI. Финансирование дефицита бюджета (использование профицита) | 72103,8 |</w:t>
      </w:r>
    </w:p>
    <w:p>
      <w:r>
        <w:t xml:space="preserve">| 07 |  |  |  | Поступления займов | 31832,3 |</w:t>
      </w:r>
    </w:p>
    <w:p>
      <w:r>
        <w:t xml:space="preserve">|  | 01 |  |  | Внутренние государственные займы | 31832,3 |</w:t>
      </w:r>
    </w:p>
    <w:p>
      <w:r>
        <w:t xml:space="preserve">|  |  | 02 |  | Договоры займа | 31832,3 |</w:t>
      </w:r>
    </w:p>
    <w:p>
      <w:r>
        <w:t xml:space="preserve">|  |  |  | 03 | Займы, получаемые местным исполнительным органом района (города областного значения) | 31832,3 |</w:t>
      </w:r>
    </w:p>
    <w:p>
      <w:r>
        <w:t xml:space="preserve">| 16 |  |  |  | Погашение займов | 9595,0 |</w:t>
      </w:r>
    </w:p>
    <w:p>
      <w:r>
        <w:t xml:space="preserve">|  | 01 |  |  | Погашение займов | 9595,0 |</w:t>
      </w:r>
    </w:p>
    <w:p>
      <w:r>
        <w:t xml:space="preserve">|  |  | 452 |  | Отдел финансов района (города областного значения) | 9595,0 |</w:t>
      </w:r>
    </w:p>
    <w:p>
      <w:r>
        <w:t xml:space="preserve">|  |  |  | 008 | Погашение долга местного исполнительного органа перед вышестоящим бюджетом | 9595,0 |</w:t>
      </w:r>
    </w:p>
    <w:p>
      <w:r>
        <w:t xml:space="preserve">| 08 |  |  |  | Используемые остатки бюджетных средств | 49866,5 |</w:t>
      </w:r>
    </w:p>
    <w:p>
      <w:r>
        <w:t xml:space="preserve">|  | 01 |  |  | Остатки бюджетных средств | 49866,5 |</w:t>
      </w:r>
    </w:p>
    <w:p>
      <w:r>
        <w:t xml:space="preserve">|  |  | 1 |  | Свободные остатки бюджетных средств | 49866,5 |</w:t>
      </w:r>
    </w:p>
    <w:p>
      <w:r>
        <w:t xml:space="preserve">|  |  |  | 01 | Свободные остатки бюджетных средств | 49866,5 |</w:t>
      </w:r>
    </w:p>
    <w:p>
      <w:r>
        <w:t xml:space="preserve">|  | Приложение 2 к решению маслихата от 13 декабря 2016 года № 63 |</w:t>
      </w:r>
    </w:p>
    <w:p>
      <w:r>
        <w:t xml:space="preserve">|---|---|</w:t>
      </w:r>
    </w:p>
    <w:p>
      <w:r>
        <w:t xml:space="preserve">|  | Приложение 4 к решению маслихата от 21 декабря 2015 года № 366 |</w:t>
      </w:r>
    </w:p>
    <w:p>
      <w:pPr>
        <w:pStyle w:val="Heading2"/>
      </w:pPr>
      <w:r>
        <w:t xml:space="preserve">Глава Перечень бюджетных программ сельских округов и села Боровское на 2016 год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Бюджетная программа |  |  |  |  |</w:t>
      </w:r>
    </w:p>
    <w:p>
      <w:r>
        <w:t xml:space="preserve">|  | Наименование |  |  |  |  |</w:t>
      </w:r>
    </w:p>
    <w:p>
      <w:r>
        <w:t xml:space="preserve">| II |  |  |  | Затраты | 182485,8 |</w:t>
      </w:r>
    </w:p>
    <w:p>
      <w:r>
        <w:t xml:space="preserve">| 01 |  |  |  | Государственные услуги общего характера | 182485,8 |</w:t>
      </w:r>
    </w:p>
    <w:p>
      <w:r>
        <w:t xml:space="preserve">|  | 01 |  |  | Представительные, исполнительные и другие органы, выполняющие общие функции государственного управления | 182485,8 |</w:t>
      </w:r>
    </w:p>
    <w:p>
      <w:r>
        <w:t xml:space="preserve">|  |  | 123 |  | Аппарат акима района в городе, города районного значения, поселка, села, сельского округа | 182485,8 |</w:t>
      </w:r>
    </w:p>
    <w:p>
      <w:r>
        <w:t xml:space="preserve">| 01 | 01 |  | 001 | Услуги по обеспечению деятельности акима района в городе, города районного значения, поселка, села, сельского округа | 147651,0 |</w:t>
      </w:r>
    </w:p>
    <w:p>
      <w:r>
        <w:t xml:space="preserve">| 04 | 02 |  | 005 | Организация бесплатного подвоза учащихся до школы и обратно в сельской местности | 5157,5 |</w:t>
      </w:r>
    </w:p>
    <w:p>
      <w:r>
        <w:t xml:space="preserve">| 07 | 01 |  | 027 | Ремонт и благоустройство объектов в рамках развития городов и сельских населенных пунктов по Дорожной карте занятости 2020 | 5308,4 |</w:t>
      </w:r>
    </w:p>
    <w:p>
      <w:r>
        <w:t xml:space="preserve">| 07 | 03 |  | 008 | Освещение улиц населенных пунктов | 12674,0 |</w:t>
      </w:r>
    </w:p>
    <w:p>
      <w:r>
        <w:t xml:space="preserve">| 07 | 03 |  | 009 | Обеспечение санитарии населенных пунктов | 300,0 |</w:t>
      </w:r>
    </w:p>
    <w:p>
      <w:r>
        <w:t xml:space="preserve">| 07 | 03 |  | 010 | Содержание мест захоронений и погребение безродных | 38,0 |</w:t>
      </w:r>
    </w:p>
    <w:p>
      <w:r>
        <w:t xml:space="preserve">| 07 | 03 |  | 011 | Благоустройство и озеленение населенных пунктов | 6399,0 |</w:t>
      </w:r>
    </w:p>
    <w:p>
      <w:r>
        <w:t xml:space="preserve">| 08 | 02 |  | 028 | Реализация физкультурно-оздоровительных и спортивных мероприятий на местном уровне | 2310,9 |</w:t>
      </w:r>
    </w:p>
    <w:p>
      <w:r>
        <w:t xml:space="preserve">| 12 | 01 |  | 013 | Обеспечение функционирования автомобильных дорог в городах районного значения, поселках, селах, сельских округах | 2647,0 |</w:t>
      </w:r>
    </w:p>
    <w:p>
      <w:r>
        <w:t xml:space="preserve">|  |  |  |  | Алешинский сельский округ | 10827,0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10196,0 |</w:t>
      </w:r>
    </w:p>
    <w:p>
      <w:r>
        <w:t xml:space="preserve">| 07 | 03 |  | 008 | Освещение улиц населенных пунктов | 143,0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08 | 02 |  | 028 | Реализация физкультурно-оздоровительных и спортивных мероприятий на местном уровне | 428,0 |</w:t>
      </w:r>
    </w:p>
    <w:p>
      <w:r>
        <w:t xml:space="preserve">|  |  |  |  | Борковский сельский округ | 8905,0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8835,0 |</w:t>
      </w:r>
    </w:p>
    <w:p>
      <w:r>
        <w:t xml:space="preserve">| 07 | 03 |  | 008 | Освещение улиц населенных пунктов | 70,0 |</w:t>
      </w:r>
    </w:p>
    <w:p>
      <w:r>
        <w:t xml:space="preserve">|  |  |  |  | Буденовский сельский округ | 10198,0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9371,0 |</w:t>
      </w:r>
    </w:p>
    <w:p>
      <w:r>
        <w:t xml:space="preserve">| 04 | 02 |  | 005 | Организация бесплатного подвоза учащихся до школы и обратно в сельской местности | 747,0 |</w:t>
      </w:r>
    </w:p>
    <w:p>
      <w:r>
        <w:t xml:space="preserve">| 07 | 03 |  | 008 | Освещение улиц населенных пунктов | 80,0 |</w:t>
      </w:r>
    </w:p>
    <w:p>
      <w:r>
        <w:t xml:space="preserve">|  |  |  |  | Введенский сельский округ | 11125,6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9253,4 |</w:t>
      </w:r>
    </w:p>
    <w:p>
      <w:r>
        <w:t xml:space="preserve">| 04 | 02 |  | 005 | Организация бесплатного подвоза учащихся до школы и обратно в сельской местности | 1375,5 |</w:t>
      </w:r>
    </w:p>
    <w:p>
      <w:r>
        <w:t xml:space="preserve">| 07 | 03 |  | 008 | Освещение улиц населенных пунктов | 80,0 |</w:t>
      </w:r>
    </w:p>
    <w:p>
      <w:r>
        <w:t xml:space="preserve">| 08 | 02 |  | 028 | Реализация физкультурно-оздоровительных и спортивных мероприятий на местном уровне | 416,7 |</w:t>
      </w:r>
    </w:p>
    <w:p>
      <w:r>
        <w:t xml:space="preserve">|  |  |  |  | Каменскуральский сельский округ | 8931,7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7849,5 |</w:t>
      </w:r>
    </w:p>
    <w:p>
      <w:r>
        <w:t xml:space="preserve">| 04 | 02 |  | 005 | Организация бесплатного подвоза учащихся до школы и обратно в сельской местности | 525,0 |</w:t>
      </w:r>
    </w:p>
    <w:p>
      <w:r>
        <w:t xml:space="preserve">| 07 | 03 |  | 008 | Освещение улиц населенных пунктов | 151,0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08 | 02 |  | 028 | Реализация физкультурно-оздоровительных и спортивных мероприятий на местном уровне | 346,2 |</w:t>
      </w:r>
    </w:p>
    <w:p>
      <w:r>
        <w:t xml:space="preserve">|  |  |  |  | Краснопресненский сельский округ | 11089,0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9699,0 |</w:t>
      </w:r>
    </w:p>
    <w:p>
      <w:r>
        <w:t xml:space="preserve">| 04 | 02 |  | 005 | Организация бесплатного подвоза учащихся до школы и обратно в сельской местности | 888,0 |</w:t>
      </w:r>
    </w:p>
    <w:p>
      <w:r>
        <w:t xml:space="preserve">| 07 | 03 |  | 008 | Освещение улиц населенных пунктов | 260,0 |</w:t>
      </w:r>
    </w:p>
    <w:p>
      <w:r>
        <w:t xml:space="preserve">| 08 | 02 |  | 028 | Реализация физкультурно-оздоровительных и спортивных мероприятий на местном уровне | 242,0 |</w:t>
      </w:r>
    </w:p>
    <w:p>
      <w:r>
        <w:t xml:space="preserve">|  |  |  |  | Каракогинский сельский округ | 10407,0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9452,0 |</w:t>
      </w:r>
    </w:p>
    <w:p>
      <w:r>
        <w:t xml:space="preserve">| 04 | 02 |  | 005 | Организация бесплатного подвоза учащихся до школы и обратно в сельской местности | 450,0 |</w:t>
      </w:r>
    </w:p>
    <w:p>
      <w:r>
        <w:t xml:space="preserve">| 07 | 03 |  | 008 | Освещение улиц населенных пунктов | 60,0 |</w:t>
      </w:r>
    </w:p>
    <w:p>
      <w:r>
        <w:t xml:space="preserve">| 08 | 02 |  | 028 | Реализация физкультурно-оздоровительных и спортивных мероприятий на местном уровне | 445,0 |</w:t>
      </w:r>
    </w:p>
    <w:p>
      <w:r>
        <w:t xml:space="preserve">|  |  |  |  | Ломоносовский сельский округ | 12603,0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12539,0 |</w:t>
      </w:r>
    </w:p>
    <w:p>
      <w:r>
        <w:t xml:space="preserve">| 07 | 03 |  | 008 | Освещение улиц населенных пунктов | 64,0 |</w:t>
      </w:r>
    </w:p>
    <w:p>
      <w:r>
        <w:t xml:space="preserve">|  |  |  |  | Михайловский сельский округ | 15250,0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13731,0 |</w:t>
      </w:r>
    </w:p>
    <w:p>
      <w:r>
        <w:t xml:space="preserve">| 07 | 01 |  | 027 | Ремонт и благоустройство объектов в рамках развития городов и сельских населенных пунктов по Дорожной карте занятости 2020 | 399,0 |</w:t>
      </w:r>
    </w:p>
    <w:p>
      <w:r>
        <w:t xml:space="preserve">| 07 | 03 |  | 008 | Освещение улиц населенных пунктов | 1060,0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 |  |  |  | Первомайский сельский округ | 16291,2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13676,0 |</w:t>
      </w:r>
    </w:p>
    <w:p>
      <w:r>
        <w:t xml:space="preserve">| 04 | 02 |  | 005 | Организация бесплатного подвоза учащихся до школы и обратно в сельской местности | 560,0 |</w:t>
      </w:r>
    </w:p>
    <w:p>
      <w:r>
        <w:t xml:space="preserve">| 07 | 01 |  | 027 | Ремонт и благоустройство объектов в рамках развития городов и сельских населенных пунктов по Дорожной карте занятости 2020 | 738,2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07 | 03 |  | 008 | Освещение улиц населенных пунктов | 1257,0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 |  |  |  | Сосновский сельский округ | 11295,0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9850,0 |</w:t>
      </w:r>
    </w:p>
    <w:p>
      <w:r>
        <w:t xml:space="preserve">| 04 | 02 |  | 005 | Организация бесплатного подвоза учащихся до школы и обратно в сельской местности | 612,0 |</w:t>
      </w:r>
    </w:p>
    <w:p>
      <w:r>
        <w:t xml:space="preserve">| 07 | 03 |  | 008 | Освещение улиц населенных пунктов | 400,0 |</w:t>
      </w:r>
    </w:p>
    <w:p>
      <w:r>
        <w:t xml:space="preserve">| 08 | 02 |  | 028 | Реализация физкультурно-оздоровительных и спортивных мероприятий на местном уровне | 433,0 |</w:t>
      </w:r>
    </w:p>
    <w:p>
      <w:r>
        <w:t xml:space="preserve">|  |  |  |  | Тенизовский сельский округ | 8757,0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8547,0 |</w:t>
      </w:r>
    </w:p>
    <w:p>
      <w:r>
        <w:t xml:space="preserve">| 07 | 03 |  | 008 | Освещение улиц населенных пунктов | 150,0 |</w:t>
      </w:r>
    </w:p>
    <w:p>
      <w:r>
        <w:t xml:space="preserve">| 07 | 03 |  | 009 | Обеспечение санитарии населенных пунктов | 60,0 |</w:t>
      </w:r>
    </w:p>
    <w:p>
      <w:r>
        <w:t xml:space="preserve">|  |  |  |  | Село Боровское | 46806,3 |</w:t>
      </w:r>
    </w:p>
    <w:p>
      <w:r>
        <w:t xml:space="preserve">| 01 | 01 | 123 | 001 | Услуги по обеспечению деятельности акима района в городе, города районного значения, поселка, села, сельского округа | 24652,1 |</w:t>
      </w:r>
    </w:p>
    <w:p>
      <w:r>
        <w:t xml:space="preserve">| 07 | 01 |  | 027 | Ремонт и благоустройство объектов в рамках развития городов и сельских населенных пунктов по Дорожной карте занятости 2020 | 4171,2 |</w:t>
      </w:r>
    </w:p>
    <w:p>
      <w:r>
        <w:t xml:space="preserve">| 07 | 03 |  | 008 | Освещение улиц населенных пунктов | 8899,0 |</w:t>
      </w:r>
    </w:p>
    <w:p>
      <w:r>
        <w:t xml:space="preserve">| 07 | 03 |  | 010 | Содержание мест захоронений и погребение безродных | 38,0 |</w:t>
      </w:r>
    </w:p>
    <w:p>
      <w:r>
        <w:t xml:space="preserve">| 07 | 03 |  | 011 | Благоустройство и озеленение населенных пунктов | 6399,0 |</w:t>
      </w:r>
    </w:p>
    <w:p>
      <w:r>
        <w:t xml:space="preserve">| 12 | 01 |  | 013 | Обеспечение функционирования автомобильных дорог в городах районного значения, поселках, селах, сельских округах | 2647,0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