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21 декабря 2015 года № 366 "О районном бюджете Мендыкаринского района на 2016-2018 годы"</w:t>
      </w:r>
    </w:p>
    <w:p>
      <w:r>
        <w:t xml:space="preserve">Решение. Маслихат Мендыкаринского района. от 12.08.2016. № 105672. редакция от 12.08.2016</w:t>
      </w:r>
    </w:p>
    <w:p>
      <w:r>
        <w:t xml:space="preserve">| Председатель сессии | В. Кожуховская |</w:t>
      </w:r>
    </w:p>
    <w:p>
      <w:r>
        <w:t xml:space="preserve">|---|---|</w:t>
      </w:r>
    </w:p>
    <w:p>
      <w:r>
        <w:t xml:space="preserve">| Секретарь районного маслихата | К. Арыков |</w:t>
      </w:r>
    </w:p>
    <w:p>
      <w:r>
        <w:t xml:space="preserve">|  | Приложение 1 к решению маслихата от 12 августа 2016 года № 41 |</w:t>
      </w:r>
    </w:p>
    <w:p>
      <w:r>
        <w:t xml:space="preserve">|---|---|</w:t>
      </w:r>
    </w:p>
    <w:p>
      <w:r>
        <w:t xml:space="preserve">|  | Приложение 1 к решению маслихата от 21 декабря 2015 года № 366 |</w:t>
      </w:r>
    </w:p>
    <w:p>
      <w:pPr>
        <w:pStyle w:val="Heading2"/>
      </w:pPr>
      <w:r>
        <w:t xml:space="preserve">Глава Районный бюджет Мендыкаринского района на 2016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І. Доходы | 2545509,9 |</w:t>
      </w:r>
    </w:p>
    <w:p>
      <w:r>
        <w:t xml:space="preserve">| 1 | 00 | 0 | 00 | Налоговые поступления | 492983,0 |</w:t>
      </w:r>
    </w:p>
    <w:p>
      <w:r>
        <w:t xml:space="preserve">| 1 | 01 | 2 | 00 | Индивидуальный подоходный налог | 217587,0 |</w:t>
      </w:r>
    </w:p>
    <w:p>
      <w:r>
        <w:t xml:space="preserve">| 1 | 03 | 1 | 00 | Социальный налог | 133499,0 |</w:t>
      </w:r>
    </w:p>
    <w:p>
      <w:r>
        <w:t xml:space="preserve">| 1 | 04 | 0 | 00 | Налоги на собственность | 85193,0 |</w:t>
      </w:r>
    </w:p>
    <w:p>
      <w:r>
        <w:t xml:space="preserve">| 1 | 04 | 1 | 00 | Налоги на имущество | 33549,0 |</w:t>
      </w:r>
    </w:p>
    <w:p>
      <w:r>
        <w:t xml:space="preserve">| 1 | 04 | 3 | 00 | Земельный налог | 3115,0 |</w:t>
      </w:r>
    </w:p>
    <w:p>
      <w:r>
        <w:t xml:space="preserve">| 1 | 04 | 4 | 00 | Налог на транспортные средства | 37203,0 |</w:t>
      </w:r>
    </w:p>
    <w:p>
      <w:r>
        <w:t xml:space="preserve">| 1 | 04 | 5 | 00 | Единый земельный налог | 11326,0 |</w:t>
      </w:r>
    </w:p>
    <w:p>
      <w:r>
        <w:t xml:space="preserve">| 1 | 05 | 0 | 00 | Внутренние налоги на товары, работы и услуги | 52949,0 |</w:t>
      </w:r>
    </w:p>
    <w:p>
      <w:r>
        <w:t xml:space="preserve">| 1 | 05 | 2 | 00 | Акцизы | 1229,0 |</w:t>
      </w:r>
    </w:p>
    <w:p>
      <w:r>
        <w:t xml:space="preserve">| 1 | 05 | 3 | 00 | Поступления за использование природных и других ресурсов | 39797,0 |</w:t>
      </w:r>
    </w:p>
    <w:p>
      <w:r>
        <w:t xml:space="preserve">| 1 | 05 | 4 | 00 | Сборы за ведение предпринимательской и профессиональной деятельности | 11918,0 |</w:t>
      </w:r>
    </w:p>
    <w:p>
      <w:r>
        <w:t xml:space="preserve">| 1 | 05 | 5 | 00 | Налог на игорный бизнес | 5,0 |</w:t>
      </w:r>
    </w:p>
    <w:p>
      <w:r>
        <w:t xml:space="preserve">| 1 | 08 | 0 | 00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3755,0 |</w:t>
      </w:r>
    </w:p>
    <w:p>
      <w:r>
        <w:t xml:space="preserve">| 1 | 08 | 1 | 00 | Государственная пошлина | 3755,0 |</w:t>
      </w:r>
    </w:p>
    <w:p>
      <w:r>
        <w:t xml:space="preserve">| 2 | 00 | 0 | 00 | Неналоговые поступления | 1120,0 |</w:t>
      </w:r>
    </w:p>
    <w:p>
      <w:r>
        <w:t xml:space="preserve">| 2 | 01 | 0 | 00 | Доходы от государственной собственности | 372,0 |</w:t>
      </w:r>
    </w:p>
    <w:p>
      <w:r>
        <w:t xml:space="preserve">| 2 | 01 | 5 | 00 | Доходы от аренды имущества, находящегося в государственной собственности | 360,0 |</w:t>
      </w:r>
    </w:p>
    <w:p>
      <w:r>
        <w:t xml:space="preserve">| 2 | 01 | 7 | 00 | Вознаграждения по кредитам, выданным из государственного бюджета | 12,0 |</w:t>
      </w:r>
    </w:p>
    <w:p>
      <w:r>
        <w:t xml:space="preserve">| 2 | 02 | 0 | 00 | Поступления от реализации товаров (работ, услуг) государственными учреждениями, финансируемыми из государственного бюджета | 5,0 |</w:t>
      </w:r>
    </w:p>
    <w:p>
      <w:r>
        <w:t xml:space="preserve">| 2 | 02 | 1 | 00 | Поступления от реализации товаров (работ,услуг) государственными учреждениями, финансируемыми из государственного бюджета | 5,0 |</w:t>
      </w:r>
    </w:p>
    <w:p>
      <w:r>
        <w:t xml:space="preserve">| 2 | 04 | 0 | 00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193,0 |</w:t>
      </w:r>
    </w:p>
    <w:p>
      <w:r>
        <w:t xml:space="preserve">| 2 | 04 | 1 | 00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193,0 |</w:t>
      </w:r>
    </w:p>
    <w:p>
      <w:r>
        <w:t xml:space="preserve">| 2 | 06 | 0 | 00 | Прочие неналоговые поступления | 550,0 |</w:t>
      </w:r>
    </w:p>
    <w:p>
      <w:r>
        <w:t xml:space="preserve">| 2 | 06 | 1 | 00 | Прочие неналоговые поступления | 550,0 |</w:t>
      </w:r>
    </w:p>
    <w:p>
      <w:r>
        <w:t xml:space="preserve">| 3 | 00 | 0 | 00 | Поступления от продажи основного капитала | 6461,0 |</w:t>
      </w:r>
    </w:p>
    <w:p>
      <w:r>
        <w:t xml:space="preserve">| 3 | 01 | 1 | 00 | Продажа государственного имущества, закрепленного за государственными учреждениями | 5411,0 |</w:t>
      </w:r>
    </w:p>
    <w:p>
      <w:r>
        <w:t xml:space="preserve">| 3 | 03 | 0 | 00 | Продажа земли и нематериальных активов | 1050,0 |</w:t>
      </w:r>
    </w:p>
    <w:p>
      <w:r>
        <w:t xml:space="preserve">| 3 | 03 | 1 | 00 | Продажа земли | 1000,0 |</w:t>
      </w:r>
    </w:p>
    <w:p>
      <w:r>
        <w:t xml:space="preserve">| 3 | 03 | 2 | 00 | Продажа нематериальных активов | 50,0 |</w:t>
      </w:r>
    </w:p>
    <w:p>
      <w:r>
        <w:t xml:space="preserve">| 4 | 00 | 0 | 00 | Поступления трансфертов | 2044945,9 |</w:t>
      </w:r>
    </w:p>
    <w:p>
      <w:r>
        <w:t xml:space="preserve">| 4 | 02 | 0 | 00 | Трансферты из вышестоящих органов государственного управления | 2044945,9 |</w:t>
      </w:r>
    </w:p>
    <w:p>
      <w:r>
        <w:t xml:space="preserve">| 4 | 02 | 2 | 00 | Трансферты из областного бюджета | 2044945,9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2595376,4 |</w:t>
      </w:r>
    </w:p>
    <w:p>
      <w:r>
        <w:t xml:space="preserve">| 01 |  |  |  | Государственные услуги общего характера | 316573,9 |</w:t>
      </w:r>
    </w:p>
    <w:p>
      <w:r>
        <w:t xml:space="preserve">|  | 01 |  |  | Представительные, исполнительные и другие органы, выполняющие общие функции государственного управления | 242850,0 |</w:t>
      </w:r>
    </w:p>
    <w:p>
      <w:r>
        <w:t xml:space="preserve">|  |  | 112 |  | Аппарат маслихата района (города областного значения) | 15689,0 |</w:t>
      </w:r>
    </w:p>
    <w:p>
      <w:r>
        <w:t xml:space="preserve">|  |  |  | 001 | Услуги по обеспечению деятельности маслихата района (города областного значения) | 15689,0 |</w:t>
      </w:r>
    </w:p>
    <w:p>
      <w:r>
        <w:t xml:space="preserve">|  |  | 122 |  | Аппарат акима района (города областного значения) | 76722,0 |</w:t>
      </w:r>
    </w:p>
    <w:p>
      <w:r>
        <w:t xml:space="preserve">|  |  |  | 001 | Услуги по обеспечению деятельности акима района (города областного значения) | 76722,0 |</w:t>
      </w:r>
    </w:p>
    <w:p>
      <w:r>
        <w:t xml:space="preserve">|  |  | 123 |  | Аппарат акима района в городе, города районного значения, поселка, села, сельского округа | 150439,0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150439,0 |</w:t>
      </w:r>
    </w:p>
    <w:p>
      <w:r>
        <w:t xml:space="preserve">|  | 02 |  |  | Финансовая деятельность | 21525,6 |</w:t>
      </w:r>
    </w:p>
    <w:p>
      <w:r>
        <w:t xml:space="preserve">|  |  | 452 |  | Отдел финансов района (города областного значения) | 21525,6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18602,0 |</w:t>
      </w:r>
    </w:p>
    <w:p>
      <w:r>
        <w:t xml:space="preserve">|  |  |  | 003 | Проведение оценки имущества в целях налогообложения | 872,0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2051,6 |</w:t>
      </w:r>
    </w:p>
    <w:p>
      <w:r>
        <w:t xml:space="preserve">|  | 05 |  |  | Планирование и статистическая деятельность | 10969,0 |</w:t>
      </w:r>
    </w:p>
    <w:p>
      <w:r>
        <w:t xml:space="preserve">|  |  | 453 |  | Отдел экономики и бюджетного планирования района (города областного значения) | 10969,0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10969,0 |</w:t>
      </w:r>
    </w:p>
    <w:p>
      <w:r>
        <w:t xml:space="preserve">|  | 09 |  |  | Прочие государственные услуги общего характера | 41229,3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33065,3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27565,3 |</w:t>
      </w:r>
    </w:p>
    <w:p>
      <w:r>
        <w:t xml:space="preserve">|  |  |  | 107 | Проведение мероприятий за счет резерва местного исполнительного органа на неотложные затраты | 5500,0 |</w:t>
      </w:r>
    </w:p>
    <w:p>
      <w:r>
        <w:t xml:space="preserve">|  |  | 494 |  | Отдел предпринимательства и промышленности района (города областного значения) | 8164,0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8164,0 |</w:t>
      </w:r>
    </w:p>
    <w:p>
      <w:r>
        <w:t xml:space="preserve">| 02 |  |  |  | Оборона | 3326,0 |</w:t>
      </w:r>
    </w:p>
    <w:p>
      <w:r>
        <w:t xml:space="preserve">|  | 01 |  |  | Военные нужды | 3326,0 |</w:t>
      </w:r>
    </w:p>
    <w:p>
      <w:r>
        <w:t xml:space="preserve">|  |  | 122 |  | Аппарат акима района (города областного значения) | 3326,0 |</w:t>
      </w:r>
    </w:p>
    <w:p>
      <w:r>
        <w:t xml:space="preserve">|  |  |  | 005 | Мероприятия в рамках исполнения всеобщей воинской обязанности | 3326,0 |</w:t>
      </w:r>
    </w:p>
    <w:p>
      <w:r>
        <w:t xml:space="preserve">| 04 |  |  |  | Образование | 1783120,7 |</w:t>
      </w:r>
    </w:p>
    <w:p>
      <w:r>
        <w:t xml:space="preserve">|  | 01 |  |  | Дошкольное воспитание и обучение | 143584,0 |</w:t>
      </w:r>
    </w:p>
    <w:p>
      <w:r>
        <w:t xml:space="preserve">|  |  | 464 |  | Отдел образования района (города областного значения) | 81852,0 |</w:t>
      </w:r>
    </w:p>
    <w:p>
      <w:r>
        <w:t xml:space="preserve">|  |  |  | 009 | Обеспечение деятельности организаций дошкольного воспитания и обучения | 81852,0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61732,0 |</w:t>
      </w:r>
    </w:p>
    <w:p>
      <w:r>
        <w:t xml:space="preserve">|  | 02 |  |  | Начальное, основное среднее и общее среднее образование | 1580239,0 |</w:t>
      </w:r>
    </w:p>
    <w:p>
      <w:r>
        <w:t xml:space="preserve">|  |  | 123 |  | Аппарат акима района в городе, города районного значения, поселка, села, сельского округа | 5566,0 |</w:t>
      </w:r>
    </w:p>
    <w:p>
      <w:r>
        <w:t xml:space="preserve">|  |  |  | 005 | Организация бесплатного подвоза учащихся до школы и обратно в сельской местности | 5566,0 |</w:t>
      </w:r>
    </w:p>
    <w:p>
      <w:r>
        <w:t xml:space="preserve">|  |  | 464 |  | Отдел образования района (города областного значения) | 1543039,0 |</w:t>
      </w:r>
    </w:p>
    <w:p>
      <w:r>
        <w:t xml:space="preserve">|  |  |  | 003 | Общеобразовательное обучение | 1492538,0 |</w:t>
      </w:r>
    </w:p>
    <w:p>
      <w:r>
        <w:t xml:space="preserve">|  |  |  | 006 | Дополнительное образование для детей | 50501,0 |</w:t>
      </w:r>
    </w:p>
    <w:p>
      <w:r>
        <w:t xml:space="preserve">|  |  | 465 |  | Отдел физической культуры и спорта района (города областного значения) | 31634,0 |</w:t>
      </w:r>
    </w:p>
    <w:p>
      <w:r>
        <w:t xml:space="preserve">|  |  |  | 017 | Дополнительное образование для детей и юношества по спорту | 31634,0 |</w:t>
      </w:r>
    </w:p>
    <w:p>
      <w:r>
        <w:t xml:space="preserve">|  | 09 |  |  | Прочие услуги в области образования | 59297,7 |</w:t>
      </w:r>
    </w:p>
    <w:p>
      <w:r>
        <w:t xml:space="preserve">|  |  | 464 |  | Отдел образования района (города областного значения) | 59297,7 |</w:t>
      </w:r>
    </w:p>
    <w:p>
      <w:r>
        <w:t xml:space="preserve">|  |  |  | 001 | Услуги по реализации государственной политики на местном уровне в области образования | 12709,0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13276,2 |</w:t>
      </w:r>
    </w:p>
    <w:p>
      <w:r>
        <w:t xml:space="preserve">|  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11413,0 |</w:t>
      </w:r>
    </w:p>
    <w:p>
      <w:r>
        <w:t xml:space="preserve">|  |  |  | 029 | Обследование психического здоровья детей и подростков и оказание психолого-медико-педагогической консультативной помощи населению | 19102,0 |</w:t>
      </w:r>
    </w:p>
    <w:p>
      <w:r>
        <w:t xml:space="preserve">|  |  |  | 067 | Капитальные расходы подведомственных государственных учреждений и организаций | 2797,5 |</w:t>
      </w:r>
    </w:p>
    <w:p>
      <w:r>
        <w:t xml:space="preserve">| 06 |  |  |  | Социальная помощь и социальное обеспечение | 100105,9 |</w:t>
      </w:r>
    </w:p>
    <w:p>
      <w:r>
        <w:t xml:space="preserve">|  | 01 |  |  | Социальное обеспечение | 18555,0 |</w:t>
      </w:r>
    </w:p>
    <w:p>
      <w:r>
        <w:t xml:space="preserve">|  |  | 451 |  | Отдел занятости и социальных программ района (города областного значения) | 16653,0 |</w:t>
      </w:r>
    </w:p>
    <w:p>
      <w:r>
        <w:t xml:space="preserve">|  |  |  | 005 | Государственная адресная социальная помощь | 650,0 |</w:t>
      </w:r>
    </w:p>
    <w:p>
      <w:r>
        <w:t xml:space="preserve">|  |  |  | 016 | Государственные пособия на детей до 18 лет | 16003,0 |</w:t>
      </w:r>
    </w:p>
    <w:p>
      <w:r>
        <w:t xml:space="preserve">|  |  | 464 |  | Отдел образования района (города областного значения) | 1902,0 |</w:t>
      </w:r>
    </w:p>
    <w:p>
      <w:r>
        <w:t xml:space="preserve">|  |  |  | 030 | Содержание ребенка (детей), переданного патронатным воспитателям | 1902,0 |</w:t>
      </w:r>
    </w:p>
    <w:p>
      <w:r>
        <w:t xml:space="preserve">|  | 02 |  |  | Социальная помощь | 56339,0 |</w:t>
      </w:r>
    </w:p>
    <w:p>
      <w:r>
        <w:t xml:space="preserve">|  |  | 451 |  | Отдел занятости и социальных программ района (города областного значения) | 56339,0 |</w:t>
      </w:r>
    </w:p>
    <w:p>
      <w:r>
        <w:t xml:space="preserve">|  |  |  | 002 | Программа занятости | 9147,0 |</w:t>
      </w:r>
    </w:p>
    <w:p>
      <w:r>
        <w:t xml:space="preserve">|  |  |  | 006 | Оказание жилищной помощи | 125,0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18308,0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010 | Материальное обеспечение детей-инвалидов, воспитывающихся и обучающихся на дому | 1603,0 |</w:t>
      </w:r>
    </w:p>
    <w:p>
      <w:r>
        <w:t xml:space="preserve">|  |  |  | 014 | Оказание социальной помощи нуждающимся гражданам на дому | 24799,0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2357,0 |</w:t>
      </w:r>
    </w:p>
    <w:p>
      <w:r>
        <w:t xml:space="preserve">|  | 09 |  |  | Прочие услуги в области социальной помощи и социального обеспечения | 25211,9 |</w:t>
      </w:r>
    </w:p>
    <w:p>
      <w:r>
        <w:t xml:space="preserve">|  |  | 451 |  | Отдел занятости и социальных программ района (города областного значения) | 23129,0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20252,0 |</w:t>
      </w:r>
    </w:p>
    <w:p>
      <w:r>
        <w:t xml:space="preserve">|  |  |  | 011 | Оплата услуг по зачислению, выплате и доставке пособий и других социальных выплат | 282,0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2012-2018 годы | 2445,0 |</w:t>
      </w:r>
    </w:p>
    <w:p>
      <w:r>
        <w:t xml:space="preserve">|  |  |  | 054 | Размещение государственного социального заказа в неправительственном секторе | 150,0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2082,9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2012-2018 годы | 2082,9 |</w:t>
      </w:r>
    </w:p>
    <w:p>
      <w:r>
        <w:t xml:space="preserve">| 07 |  |  |  | Жилищно-коммунальное хозяйство | 38935,5 |</w:t>
      </w:r>
    </w:p>
    <w:p>
      <w:r>
        <w:t xml:space="preserve">|  | 01 |  |  | Жилищное хозяйство | 19090,5 |</w:t>
      </w:r>
    </w:p>
    <w:p>
      <w:r>
        <w:t xml:space="preserve">|  |  | 123 |  | Аппарат акима района в городе, города районного значения, поселка, села, сельского округа | 8322,0 |</w:t>
      </w:r>
    </w:p>
    <w:p>
      <w:r>
        <w:t xml:space="preserve">|  |  |  | 027 | Ремонт и благоустройство объектов в рамках развития городов и сельских населенных пунктов по Дорожной карте занятости 2020 | 8322,0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2986,0 |</w:t>
      </w:r>
    </w:p>
    <w:p>
      <w:r>
        <w:t xml:space="preserve">|  |  |  | 003 | Организация сохранения государственного жилищного фонда | 2986,0 |</w:t>
      </w:r>
    </w:p>
    <w:p>
      <w:r>
        <w:t xml:space="preserve">|  |  | 464 |  | Отдел образования района (города областного значения) | 7011,5 |</w:t>
      </w:r>
    </w:p>
    <w:p>
      <w:r>
        <w:t xml:space="preserve">|  |  |  | 026 | Ремонт объектов в рамках развития городов и сельских населенных пунктов по Дорожной карте занятости 2020 | 7011,5 |</w:t>
      </w:r>
    </w:p>
    <w:p>
      <w:r>
        <w:t xml:space="preserve">|  |  | 465 |  | Отдел физической культуры и спорта района (города областного значения) | 771,0 |</w:t>
      </w:r>
    </w:p>
    <w:p>
      <w:r>
        <w:t xml:space="preserve">|  |  |  | 009 | Ремонт объектов в рамках развития городов и сельских населенных пунктов по Дорожной карте занятости 2020 | 771,0 |</w:t>
      </w:r>
    </w:p>
    <w:p>
      <w:r>
        <w:t xml:space="preserve">|  | 03 |  |  | Благоустройство населенных пунктов | 19845,0 |</w:t>
      </w:r>
    </w:p>
    <w:p>
      <w:r>
        <w:t xml:space="preserve">|  |  | 123 |  | Аппарат акима района в городе, города районного значения, поселка, села, сельского округа | 19845,0 |</w:t>
      </w:r>
    </w:p>
    <w:p>
      <w:r>
        <w:t xml:space="preserve">|  |  |  | 008 | Освещение улиц населенных пунктов | 13217,0 |</w:t>
      </w:r>
    </w:p>
    <w:p>
      <w:r>
        <w:t xml:space="preserve">|  |  |  | 009 | Обеспечение санитарии населенных пунктов | 480,0 |</w:t>
      </w:r>
    </w:p>
    <w:p>
      <w:r>
        <w:t xml:space="preserve">|  |  |  | 010 | Содержание мест захоронений и погребение безродных | 360,0 |</w:t>
      </w:r>
    </w:p>
    <w:p>
      <w:r>
        <w:t xml:space="preserve">|  |  |  | 011 | Благоустройство и озеленение населенных пунктов | 5788,0 |</w:t>
      </w:r>
    </w:p>
    <w:p>
      <w:r>
        <w:t xml:space="preserve">| 08 |  |  |  | Культура, спорт, туризм и информационное пространство | 157375,8 |</w:t>
      </w:r>
    </w:p>
    <w:p>
      <w:r>
        <w:t xml:space="preserve">|  | 01 |  |  | Деятельность в области культуры | 57031,0 |</w:t>
      </w:r>
    </w:p>
    <w:p>
      <w:r>
        <w:t xml:space="preserve">|  |  | 455 |  | Отдел культуры и развития языков района (города областного значения) | 57031,0 |</w:t>
      </w:r>
    </w:p>
    <w:p>
      <w:r>
        <w:t xml:space="preserve">|  |  |  | 003 | Поддержка культурно-досуговой работы | 57031,0 |</w:t>
      </w:r>
    </w:p>
    <w:p>
      <w:r>
        <w:t xml:space="preserve">|  | 02 |  |  | Спорт | 14471,8 |</w:t>
      </w:r>
    </w:p>
    <w:p>
      <w:r>
        <w:t xml:space="preserve">|  |  | 123 |  | Аппарат акима района в городе, города районного значения, поселка, села, сельского округа | 2373,0 |</w:t>
      </w:r>
    </w:p>
    <w:p>
      <w:r>
        <w:t xml:space="preserve">|  |  |  | 028 | Реализация физкультурно-оздоровительных и спортивных мероприятий на местном уровне | 2373,0 |</w:t>
      </w:r>
    </w:p>
    <w:p>
      <w:r>
        <w:t xml:space="preserve">|  |  | 465 |  | Отдел физической культуры и спорта района (города областного значения) | 12098,8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5906,0 |</w:t>
      </w:r>
    </w:p>
    <w:p>
      <w:r>
        <w:t xml:space="preserve">|  |  |  | 004 | Капитальные расходы государственного органа | 1673,8 |</w:t>
      </w:r>
    </w:p>
    <w:p>
      <w:r>
        <w:t xml:space="preserve">|  |  |  | 005 | Развитие массового спорта и национальных видов спорта | 1113,0 |</w:t>
      </w:r>
    </w:p>
    <w:p>
      <w:r>
        <w:t xml:space="preserve">|  |  |  | 006 | Проведение спортивных соревнований на районном (города областного значения) уровне | 649,0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2757,0 |</w:t>
      </w:r>
    </w:p>
    <w:p>
      <w:r>
        <w:t xml:space="preserve">|  | 03 |  |  | Информационное пространство | 66842,0 |</w:t>
      </w:r>
    </w:p>
    <w:p>
      <w:r>
        <w:t xml:space="preserve">|  |  | 455 |  | Отдел культуры и развития языков района (города областного значения) | 63056,0 |</w:t>
      </w:r>
    </w:p>
    <w:p>
      <w:r>
        <w:t xml:space="preserve">|  |  |  | 006 | Функционирование районных (городских) библиотек | 55116,0 |</w:t>
      </w:r>
    </w:p>
    <w:p>
      <w:r>
        <w:t xml:space="preserve">|  |  |  | 007 | Развитие государственного языка и других языков народа Казахстана | 7940,0 |</w:t>
      </w:r>
    </w:p>
    <w:p>
      <w:r>
        <w:t xml:space="preserve">|  |  | 456 |  | Отдел внутренней политики района (города областного значения) | 3786,0 |</w:t>
      </w:r>
    </w:p>
    <w:p>
      <w:r>
        <w:t xml:space="preserve">|  |  |  | 002 | Услуги по проведению государственной информационной политики | 3786,0 |</w:t>
      </w:r>
    </w:p>
    <w:p>
      <w:r>
        <w:t xml:space="preserve">|  | 09 |  |  | Прочие услуги по организации культуры, спорта, туризма и информационного пространства | 19031,0 |</w:t>
      </w:r>
    </w:p>
    <w:p>
      <w:r>
        <w:t xml:space="preserve">|  |  | 455 |  | Отдел культуры и развития языков района (города областного значения) | 9074,0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9074,0 |</w:t>
      </w:r>
    </w:p>
    <w:p>
      <w:r>
        <w:t xml:space="preserve">|  |  | 456 |  | Отдел внутренней политики района (города областного значения) | 9957,0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6228,0 |</w:t>
      </w:r>
    </w:p>
    <w:p>
      <w:r>
        <w:t xml:space="preserve">|  |  |  | 003 | Реализация мероприятий в сфере молодежной политики | 3729,0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97906,0 |</w:t>
      </w:r>
    </w:p>
    <w:p>
      <w:r>
        <w:t xml:space="preserve">|  | 01 |  |  | Сельское хозяйство | 50937,0 |</w:t>
      </w:r>
    </w:p>
    <w:p>
      <w:r>
        <w:t xml:space="preserve">|  |  | 453 |  | Отдел экономики и бюджетного планирования района (города областного значения) | 6403,0 |</w:t>
      </w:r>
    </w:p>
    <w:p>
      <w:r>
        <w:t xml:space="preserve">|  |  |  | 099 | Реализация мер по оказанию социальной поддержки специалистов | 6403,0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462 |  | Отдел сельского хозяйства района (города областного значения) | 23769,0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23769,0 |</w:t>
      </w:r>
    </w:p>
    <w:p>
      <w:r>
        <w:t xml:space="preserve">|  |  | 473 |  | Отдел ветеринарии района (города областного значения) | 20765,0 |</w:t>
      </w:r>
    </w:p>
    <w:p>
      <w:r>
        <w:t xml:space="preserve">|  |  |  | 001 | Услуги по реализации государственной политики на местном уровне в сфере ветеринарии | 17855,0 |</w:t>
      </w:r>
    </w:p>
    <w:p>
      <w:r>
        <w:t xml:space="preserve">|  |  |  | 006 | Организация санитарного убоя больных животных | 2410,0 |</w:t>
      </w:r>
    </w:p>
    <w:p>
      <w:r>
        <w:t xml:space="preserve">|  |  |  | 007 | Организация отлова и уничтожения бродячих собак и кошек | 500,0 |</w:t>
      </w:r>
    </w:p>
    <w:p>
      <w:r>
        <w:t xml:space="preserve">|  | 06 |  |  | Земельные отношения | 8116,0 |</w:t>
      </w:r>
    </w:p>
    <w:p>
      <w:r>
        <w:t xml:space="preserve">|  |  | 463 |  | Отдел земельных отношений района (города областного значения) | 8116,0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8116,0 |</w:t>
      </w:r>
    </w:p>
    <w:p>
      <w:r>
        <w:t xml:space="preserve">|  | 09 |  |  | Прочие услуги в области сельского, водного, лесного, рыбного хозяйства, охраны окружающей среды и земельных отношений | 38853,0 |</w:t>
      </w:r>
    </w:p>
    <w:p>
      <w:r>
        <w:t xml:space="preserve">|  |  | 473 |  | Отдел ветеринарии района (города областного значения) | 38853,0 |</w:t>
      </w:r>
    </w:p>
    <w:p>
      <w:r>
        <w:t xml:space="preserve">|  |  |  | 011 | Проведение противоэпизоотических мероприятий | 38853,0 |</w:t>
      </w:r>
    </w:p>
    <w:p>
      <w:r>
        <w:t xml:space="preserve">| 11 |  |  |  | Промышленность, архитектурная, градостроительная и строительная деятельность | 9364,0 |</w:t>
      </w:r>
    </w:p>
    <w:p>
      <w:r>
        <w:t xml:space="preserve">|  | 02 |  |  | Архитектурная, градостроительная и строительная деятельность | 9364,0 |</w:t>
      </w:r>
    </w:p>
    <w:p>
      <w:r>
        <w:t xml:space="preserve">|  |  | 466 |  | Отдел архитектуры, градостроительства и строительства района (города областного значения) | 9364,0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9364,0 |</w:t>
      </w:r>
    </w:p>
    <w:p>
      <w:r>
        <w:t xml:space="preserve">| 12 |  |  |  | Транспорт и коммуникации | 68513,0 |</w:t>
      </w:r>
    </w:p>
    <w:p>
      <w:r>
        <w:t xml:space="preserve">|  | 01 |  |  | Автомобильный транспорт | 68513,0 |</w:t>
      </w:r>
    </w:p>
    <w:p>
      <w:r>
        <w:t xml:space="preserve">|  |  | 123 |  | Аппарат акима района в городе, города районного значения, поселка, села, сельского округа | 2647,0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2647,0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65866,0 |</w:t>
      </w:r>
    </w:p>
    <w:p>
      <w:r>
        <w:t xml:space="preserve">|  |  |  | 023 | Обеспечение функционирования автомобильных дорог | 65866,0 |</w:t>
      </w:r>
    </w:p>
    <w:p>
      <w:r>
        <w:t xml:space="preserve">| 14 |  |  |  | Обслуживание долга | 11,4 |</w:t>
      </w:r>
    </w:p>
    <w:p>
      <w:r>
        <w:t xml:space="preserve">|  | 01 |  |  | Обслуживание долга | 11,4 |</w:t>
      </w:r>
    </w:p>
    <w:p>
      <w:r>
        <w:t xml:space="preserve">|  |  | 452 |  | Отдел финансов района (города областного значения) | 11,4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11,4 |</w:t>
      </w:r>
    </w:p>
    <w:p>
      <w:r>
        <w:t xml:space="preserve">| 15 |  |  |  | Трансферты | 20144,2 |</w:t>
      </w:r>
    </w:p>
    <w:p>
      <w:r>
        <w:t xml:space="preserve">|  | 01 |  |  | Трансферты | 20144,2 |</w:t>
      </w:r>
    </w:p>
    <w:p>
      <w:r>
        <w:t xml:space="preserve">|  |  | 452 |  | Отдел финансов района (города областного значения) | 20144,2 |</w:t>
      </w:r>
    </w:p>
    <w:p>
      <w:r>
        <w:t xml:space="preserve">|  |  |  | 006 | Возврат неиспользованных (недоиспользованных) целевых трансфертов | 83,0 |</w:t>
      </w:r>
    </w:p>
    <w:p>
      <w:r>
        <w:t xml:space="preserve">|  |  |  | 051 | Трансферты органам местного самоуправления | 20061,2 |</w:t>
      </w:r>
    </w:p>
    <w:p>
      <w:r>
        <w:t xml:space="preserve">|  |  |  |  | III. Чистое бюджетное кредитование | 19038,0 |</w:t>
      </w:r>
    </w:p>
    <w:p>
      <w:r>
        <w:t xml:space="preserve">|  |  |  |  | Бюджетные кредиты | 28633,0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28633,0 |</w:t>
      </w:r>
    </w:p>
    <w:p>
      <w:r>
        <w:t xml:space="preserve">|  | 01 |  |  | Сельское хозяйство | 28633,0 |</w:t>
      </w:r>
    </w:p>
    <w:p>
      <w:r>
        <w:t xml:space="preserve">|  |  | 453 |  | Отдел экономики и бюджетного планирования района (города областного значения) | 28633,0 |</w:t>
      </w:r>
    </w:p>
    <w:p>
      <w:r>
        <w:t xml:space="preserve">|  |  |  | 006 | Бюджетные кредиты для реализации мер социальной поддержки специалистов | 28633,0 |</w:t>
      </w:r>
    </w:p>
    <w:p>
      <w:r>
        <w:t xml:space="preserve">| 05 |  |  |  | Погашение бюджетных кредитов | 9595,0 |</w:t>
      </w:r>
    </w:p>
    <w:p>
      <w:r>
        <w:t xml:space="preserve">|  | 01 |  |  | Погашение бюджетных кредитов | 9595,0 |</w:t>
      </w:r>
    </w:p>
    <w:p>
      <w:r>
        <w:t xml:space="preserve">|  |  | 1 |  | Погашение бюджетных кредитов, выданных из государственного бюджета | 9595,0 |</w:t>
      </w:r>
    </w:p>
    <w:p>
      <w:r>
        <w:t xml:space="preserve">|  |  |  | 13 | Погашение бюджетных кредитов, выданных из местного бюджета физическим лицам | 9595,0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V. Дефицит бюджета (-) / (профицит) (+) | -68904,5 |</w:t>
      </w:r>
    </w:p>
    <w:p>
      <w:r>
        <w:t xml:space="preserve">|  |  |  |  | VI. Финансирование дефицита бюджета (использование профицита) | 68904,5 |</w:t>
      </w:r>
    </w:p>
    <w:p>
      <w:r>
        <w:t xml:space="preserve">| 07 |  |  |  | Поступления займов | 28633,0 |</w:t>
      </w:r>
    </w:p>
    <w:p>
      <w:r>
        <w:t xml:space="preserve">|  | 01 |  |  | Внутренние государственные займы | 28633,0 |</w:t>
      </w:r>
    </w:p>
    <w:p>
      <w:r>
        <w:t xml:space="preserve">|  |  | 02 |  | Договоры займа | 28633,0 |</w:t>
      </w:r>
    </w:p>
    <w:p>
      <w:r>
        <w:t xml:space="preserve">|  |  |  | 03 | Займы, получаемые местным исполнительным органом района (города областного значения) | 28633,0 |</w:t>
      </w:r>
    </w:p>
    <w:p>
      <w:r>
        <w:t xml:space="preserve">| 16 |  |  |  | Погашение займов | 9595,0 |</w:t>
      </w:r>
    </w:p>
    <w:p>
      <w:r>
        <w:t xml:space="preserve">|  | 01 |  |  | Погашение займов | 9595,0 |</w:t>
      </w:r>
    </w:p>
    <w:p>
      <w:r>
        <w:t xml:space="preserve">|  |  | 452 |  | Отдел финансов района (города областного значения) | 9595,0 |</w:t>
      </w:r>
    </w:p>
    <w:p>
      <w:r>
        <w:t xml:space="preserve">|  |  |  | 008 | Погашение долга местного исполнительного органа перед вышестоящим бюджетом | 9595,0 |</w:t>
      </w:r>
    </w:p>
    <w:p>
      <w:r>
        <w:t xml:space="preserve">| 08 |  |  |  | Используемые остатки бюджетных средств | 49866,5 |</w:t>
      </w:r>
    </w:p>
    <w:p>
      <w:r>
        <w:t xml:space="preserve">|  | 01 |  |  | Остатки бюджетных средств | 49866,5 |</w:t>
      </w:r>
    </w:p>
    <w:p>
      <w:r>
        <w:t xml:space="preserve">|  |  | 1 |  | Свободные остатки бюджетных средств | 49866,5 |</w:t>
      </w:r>
    </w:p>
    <w:p>
      <w:r>
        <w:t xml:space="preserve">|  |  |  | 01 | Свободные остатки бюджетных средств | 49866,5 |</w:t>
      </w:r>
    </w:p>
    <w:p>
      <w:r>
        <w:t xml:space="preserve">|  | Приложение 2 к решению маслихата от 12 августа 2016 года № 41 |</w:t>
      </w:r>
    </w:p>
    <w:p>
      <w:r>
        <w:t xml:space="preserve">|---|---|</w:t>
      </w:r>
    </w:p>
    <w:p>
      <w:r>
        <w:t xml:space="preserve">|  | Приложение 4 к решению маслихата от 21 декабря 2015 года № 366 |</w:t>
      </w:r>
    </w:p>
    <w:p>
      <w:pPr>
        <w:pStyle w:val="Heading2"/>
      </w:pPr>
      <w:r>
        <w:t xml:space="preserve">Глава Перечень бюджетных программ сельских округов и села Боровское на 2016 год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II |  |  |  | Затраты | 264045,0 |</w:t>
      </w:r>
    </w:p>
    <w:p>
      <w:r>
        <w:t xml:space="preserve">| 01 |  |  |  | Государственные услуги общего характера | 264045,0 |</w:t>
      </w:r>
    </w:p>
    <w:p>
      <w:r>
        <w:t xml:space="preserve">|  | 01 |  |  | Представительные, исполнительные и другие органы, выполняющие общие функции государственного управления | 264045,0 |</w:t>
      </w:r>
    </w:p>
    <w:p>
      <w:r>
        <w:t xml:space="preserve">|  |  | 123 |  | Аппарат акима района в городе, города районного значения, поселка, села, сельского округа | 264045,0 |</w:t>
      </w:r>
    </w:p>
    <w:p>
      <w:r>
        <w:t xml:space="preserve">| 01 | 01 |  | 001 | Услуги по обеспечению деятельности акима района в городе, города районного значения, поселка, села, сельского округа | 150439,0 |</w:t>
      </w:r>
    </w:p>
    <w:p>
      <w:r>
        <w:t xml:space="preserve">| 01 | 01 |  | 119 | Проведение мероприятий за счет специального резерва Правительства Республики Казахстан | 74853,0 |</w:t>
      </w:r>
    </w:p>
    <w:p>
      <w:r>
        <w:t xml:space="preserve">| 04 | 02 |  | 005 | Организация бесплатного подвоза учащихся до школы и обратно в сельской местности | 5566,0 |</w:t>
      </w:r>
    </w:p>
    <w:p>
      <w:r>
        <w:t xml:space="preserve">| 07 | 01 |  | 027 | Ремонт и благоустройство объектов в рамках развития городов и сельских населенных пунктов по Дорожной карте занятости 2020 | 8322,0 |</w:t>
      </w:r>
    </w:p>
    <w:p>
      <w:r>
        <w:t xml:space="preserve">| 07 | 03 |  | 008 | Освещение улиц населенных пунктов | 13217,0 |</w:t>
      </w:r>
    </w:p>
    <w:p>
      <w:r>
        <w:t xml:space="preserve">| 07 | 03 |  | 009 | Обеспечение санитарии населенных пунктов | 480,0 |</w:t>
      </w:r>
    </w:p>
    <w:p>
      <w:r>
        <w:t xml:space="preserve">| 07 | 03 |  | 010 | Содержание мест захоронений и погребение безродных | 360,0 |</w:t>
      </w:r>
    </w:p>
    <w:p>
      <w:r>
        <w:t xml:space="preserve">| 07 | 03 |  | 011 | Благоустройство и озеленение населенных пунктов | 5788,0 |</w:t>
      </w:r>
    </w:p>
    <w:p>
      <w:r>
        <w:t xml:space="preserve">| 08 | 02 |  | 028 | Реализация физкультурно-оздоровительных и спортивных мероприятий на местном уровне | 2373,0 |</w:t>
      </w:r>
    </w:p>
    <w:p>
      <w:r>
        <w:t xml:space="preserve">| 12 | 01 |  | 013 | Обеспечение функционирования автомобильных дорог в городах районного значения, поселках, селах, сельских округах | 2647,0 |</w:t>
      </w:r>
    </w:p>
    <w:p>
      <w:r>
        <w:t xml:space="preserve">|  |  |  |  | Алешинский сельский округ | 10914,0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10241,0 |</w:t>
      </w:r>
    </w:p>
    <w:p>
      <w:r>
        <w:t xml:space="preserve">| 07 | 03 |  | 008 | Освещение улиц населенных пунктов | 169,0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08 | 02 |  | 028 | Реализация физкультурно-оздоровительных и спортивных мероприятий на местном уровне | 444,0 |</w:t>
      </w:r>
    </w:p>
    <w:p>
      <w:r>
        <w:t xml:space="preserve">|  |  |  |  | Борковский сельский округ | 9245,0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9175,0 |</w:t>
      </w:r>
    </w:p>
    <w:p>
      <w:r>
        <w:t xml:space="preserve">| 07 | 03 |  | 008 | Освещение улиц населенных пунктов | 70,0 |</w:t>
      </w:r>
    </w:p>
    <w:p>
      <w:r>
        <w:t xml:space="preserve">|  |  |  |  | Буденовский сельский округ | 10246,0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9406,0 |</w:t>
      </w:r>
    </w:p>
    <w:p>
      <w:r>
        <w:t xml:space="preserve">| 04 | 02 |  | 005 | Организация бесплатного подвоза учащихся до школы и обратно в сельской местности | 760,0 |</w:t>
      </w:r>
    </w:p>
    <w:p>
      <w:r>
        <w:t xml:space="preserve">| 07 | 03 |  | 008 | Освещение улиц населенных пунктов | 80,0 |</w:t>
      </w:r>
    </w:p>
    <w:p>
      <w:r>
        <w:t xml:space="preserve">|  |  |  |  | Введенский сельский округ | 12302,0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10480,0 |</w:t>
      </w:r>
    </w:p>
    <w:p>
      <w:r>
        <w:t xml:space="preserve">| 04 | 02 |  | 005 | Организация бесплатного подвоза учащихся до школы и обратно в сельской местности | 1335,0 |</w:t>
      </w:r>
    </w:p>
    <w:p>
      <w:r>
        <w:t xml:space="preserve">| 07 | 03 |  | 008 | Освещение улиц населенных пунктов | 80,0 |</w:t>
      </w:r>
    </w:p>
    <w:p>
      <w:r>
        <w:t xml:space="preserve">| 08 | 02 |  | 028 | Реализация физкультурно-оздоровительных и спортивных мероприятий на местном уровне | 407,0 |</w:t>
      </w:r>
    </w:p>
    <w:p>
      <w:r>
        <w:t xml:space="preserve">|  |  |  |  | Каменскуральский сельский округ | 9290,0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8187,0 |</w:t>
      </w:r>
    </w:p>
    <w:p>
      <w:r>
        <w:t xml:space="preserve">| 04 | 02 |  | 005 | Организация бесплатного подвоза учащихся до школы и обратно в сельской местности | 534,0 |</w:t>
      </w:r>
    </w:p>
    <w:p>
      <w:r>
        <w:t xml:space="preserve">| 07 | 03 |  | 008 | Освещение улиц населенных пунктов | 151,0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08 | 02 |  | 028 | Реализация физкультурно-оздоровительных и спортивных мероприятий на местном уровне | 358,0 |</w:t>
      </w:r>
    </w:p>
    <w:p>
      <w:r>
        <w:t xml:space="preserve">|  |  |  |  | Краснопресненский сельский округ | 11355,0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9774,0 |</w:t>
      </w:r>
    </w:p>
    <w:p>
      <w:r>
        <w:t xml:space="preserve">| 04 | 02 |  | 005 | Организация бесплатного подвоза учащихся до школы и обратно в сельской местности | 956,0 |</w:t>
      </w:r>
    </w:p>
    <w:p>
      <w:r>
        <w:t xml:space="preserve">| 07 | 03 |  | 008 | Освещение улиц населенных пунктов | 260,0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08 | 02 |  | 028 | Реализация физкультурно-оздоровительных и спортивных мероприятий на местном уровне | 305,0 |</w:t>
      </w:r>
    </w:p>
    <w:p>
      <w:r>
        <w:t xml:space="preserve">|  |  |  |  | Каракогинский сельский округ | 10577,0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9533,0 |</w:t>
      </w:r>
    </w:p>
    <w:p>
      <w:r>
        <w:t xml:space="preserve">| 04 | 02 |  | 005 | Организация бесплатного подвоза учащихся до школы и обратно в сельской местности | 463,0 |</w:t>
      </w:r>
    </w:p>
    <w:p>
      <w:r>
        <w:t xml:space="preserve">| 07 | 03 |  | 008 | Освещение улиц населенных пунктов | 160,0 |</w:t>
      </w:r>
    </w:p>
    <w:p>
      <w:r>
        <w:t xml:space="preserve">| 08 | 02 |  | 028 | Реализация физкультурно-оздоровительных и спортивных мероприятий на местном уровне | 421,0 |</w:t>
      </w:r>
    </w:p>
    <w:p>
      <w:r>
        <w:t xml:space="preserve">|  |  |  |  | Ломоносовский сельский округ | 12558,0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12393,0 |</w:t>
      </w:r>
    </w:p>
    <w:p>
      <w:r>
        <w:t xml:space="preserve">| 07 | 03 |  | 008 | Освещение улиц населенных пунктов | 105,0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 |  |  |  | Михайловский сельский округ | 24232,0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14802,0 |</w:t>
      </w:r>
    </w:p>
    <w:p>
      <w:r>
        <w:t xml:space="preserve">| 01 | 01 |  | 119 | Проведение мероприятий за счет специального резерва Правительства республики Казахстан | 7479,0 |</w:t>
      </w:r>
    </w:p>
    <w:p>
      <w:r>
        <w:t xml:space="preserve">| 07 | 01 |  | 027 | Ремонт и благоустройство объектов в рамках развития городов и сельских населенных пунктов по Дорожной карте занятости 2020 | 831,0 |</w:t>
      </w:r>
    </w:p>
    <w:p>
      <w:r>
        <w:t xml:space="preserve">| 07 | 03 |  | 008 | Освещение улиц населенных пунктов | 1060,0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 |  |  |  | Первомайский сельский округ | 41321,0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14134,0 |</w:t>
      </w:r>
    </w:p>
    <w:p>
      <w:r>
        <w:t xml:space="preserve">| 01 | 01 |  | 119 | Проведение мероприятий за счет специального резерва Правительства республики Казахстан | 22419,0 |</w:t>
      </w:r>
    </w:p>
    <w:p>
      <w:r>
        <w:t xml:space="preserve">| 04 | 02 |  | 005 | Организация бесплатного подвоза учащихся до школы и обратно в сельской местности | 625,0 |</w:t>
      </w:r>
    </w:p>
    <w:p>
      <w:r>
        <w:t xml:space="preserve">| 07 | 01 |  | 027 | Ремонт и благоустройство объектов в рамках развития городов и сельских населенных пунктов по Дорожной карте занятости 2020 | 2493,0 |</w:t>
      </w:r>
    </w:p>
    <w:p>
      <w:r>
        <w:t xml:space="preserve">| 07 | 03 |  | 008 | Освещение улиц населенных пунктов | 1590,0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 |  |  |  | Сосновский сельский округ | 11473,0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9682,0 |</w:t>
      </w:r>
    </w:p>
    <w:p>
      <w:r>
        <w:t xml:space="preserve">| 04 | 02 |  | 005 | Организация бесплатного подвоза учащихся до школы и обратно в сельской местности | 893,0 |</w:t>
      </w:r>
    </w:p>
    <w:p>
      <w:r>
        <w:t xml:space="preserve">| 07 | 03 |  | 008 | Освещение улиц населенных пунктов | 400,0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08 | 02 |  | 028 | Реализация физкультурно-оздоровительных и спортивных мероприятий на местном уровне | 438,0 |</w:t>
      </w:r>
    </w:p>
    <w:p>
      <w:r>
        <w:t xml:space="preserve">|  |  |  |  | Тенизовский сельский округ | 8780,0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8527,0 |</w:t>
      </w:r>
    </w:p>
    <w:p>
      <w:r>
        <w:t xml:space="preserve">| 07 | 03 |  | 008 | Освещение улиц населенных пунктов | 193,0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 |  |  |  | Село Боровское | 91752,0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24105,0 |</w:t>
      </w:r>
    </w:p>
    <w:p>
      <w:r>
        <w:t xml:space="preserve">| 01 | 01 |  | 119 | Проведение мероприятий за счет специального резерва Правительства Республики Казахстан | 44955,0 |</w:t>
      </w:r>
    </w:p>
    <w:p>
      <w:r>
        <w:t xml:space="preserve">| 07 | 01 |  | 027 | Ремонт и благоустройство объектов в рамках развития городов и сельских населенных пунктов по Дорожной карте занятости 2020 | 4998,0 |</w:t>
      </w:r>
    </w:p>
    <w:p>
      <w:r>
        <w:t xml:space="preserve">| 07 | 03 |  | 008 | Освещение улиц населенных пунктов | 8899,0 |</w:t>
      </w:r>
    </w:p>
    <w:p>
      <w:r>
        <w:t xml:space="preserve">| 07 | 03 |  | 010 | Содержание мест захоронений и погребение безродных | 360,0 |</w:t>
      </w:r>
    </w:p>
    <w:p>
      <w:r>
        <w:t xml:space="preserve">| 07 | 03 |  | 011 | Благоустройство и озеленение населенных пунктов | 5788,0 |</w:t>
      </w:r>
    </w:p>
    <w:p>
      <w:r>
        <w:t xml:space="preserve">| 12 | 01 |  | 013 | Обеспечение функционирования автомобильных дорог в городах районного значения, поселках, селах, сельских округах | 2647,0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