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XXVII сессии Шетского районного маслихата от 23 декабря 2014 года № 27/229 "О районном бюджете на 2015-2017 годы</w:t>
      </w:r>
    </w:p>
    <w:p>
      <w:r>
        <w:t xml:space="preserve">Решение. Маслихат Шетского района. от 04.12.2015. № 96810. редакция от 04.12.2015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"О местном государственном управлении и самоуправлении в Республике Казахстан" от 23 января 2001 года районный маслихат РЕШИЛ: 1. Внести в решение XXVII сессии Шетского районного маслихата от 23 декабря 2014 года № 27/229 "О районном бюджете на 2015-2017 годы" (зарегистрировано в Реестре государственной регистрации нормативных правовых актов за № 2917, опубликовано в газете "Шет Шұғыласы" от 15 января 2015 года № 2 (10. 518), в информационно – правовой системе "Әділет" 7 апреля 2015 года), следующие изменения: пункт 1 изложить в следующей редакции: "1. Утвердить районный бюджет на 2015 – 2017 годы согласно приложениям № 1, 2, 3, 4, 5, 6, 7 соответственно, в том числе на 2015 год в следующих объемах: доходы – 4 657 572 тысяч тенге, в том числе по: налоговым поступлениям – 2142946 тысяч тенге; неналоговым поступлениям - 12286 тысяч тенге; поступлениям от продажи основного капитала - 2802 тысяч тенге; поступлениям трансфертов - 2499538 тысяч тенге; 2) затраты – 4 825 572 тысяч тенге; 3) чистое бюджетное кредитование - 40892 тысяч тенге; бюджетные кредиты – 58622 тысяч тенге; погашение бюджетных кредитов - 18568 тысяч тенге; 4) сальдо по операциям с финансовыми активами – 0 тысяч тенге; приобретение финансовых активов – 0 тысяч тенге; поступления от продажи финансовых активов государства – 0 тысяч тенге; 5) дефицит (профицит) бюджета – минус 208892 тысяч тенге; 6) финансирование дефицита (использование профицита) бюджета – 208892 тысяч тенге; поступление займов – 58622 тысяч теңге; погашение займов – 18568 тысяч тенге; используемые остатки бюджетных средств – 168000 тысяч тенге."; приложение 1 к указанному решению изложить в новой редакции согласно приложению к настоящему решению. 2. Настоящее решение вводится в действие с 1 января 2015 года.</w:t>
      </w:r>
    </w:p>
    <w:p>
      <w:r>
        <w:t xml:space="preserve">| Председатель сессии, секретарь районного маслихата | А. Смагулулы |</w:t>
      </w:r>
    </w:p>
    <w:p>
      <w:r>
        <w:t xml:space="preserve">|---|---|</w:t>
      </w:r>
    </w:p>
    <w:p>
      <w:r>
        <w:t xml:space="preserve">|  | Приложение к решению XXXV сессии районного маслихата oт 4 декабря 2015 года № 35/303 |</w:t>
      </w:r>
    </w:p>
    <w:p>
      <w:r>
        <w:t xml:space="preserve">|---|---|</w:t>
      </w:r>
    </w:p>
    <w:p>
      <w:r>
        <w:t xml:space="preserve">|  | Приложение 1 к решению XXVII сессии районного маслихата от 23 декабря 2014 года № 27/229 |</w:t>
      </w:r>
    </w:p>
    <w:p>
      <w:pPr>
        <w:pStyle w:val="Heading2"/>
      </w:pPr>
      <w:r>
        <w:t xml:space="preserve">Глава Районный бюджет на 2015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4657572 |</w:t>
      </w:r>
    </w:p>
    <w:p>
      <w:r>
        <w:t xml:space="preserve">| 1 |  |  | Налоговые поступления | 2142946 |</w:t>
      </w:r>
    </w:p>
    <w:p>
      <w:r>
        <w:t xml:space="preserve">|  | 01 |  | Подоходный налог | 340417 |</w:t>
      </w:r>
    </w:p>
    <w:p>
      <w:r>
        <w:t xml:space="preserve">|  |  | 2 | Индивидуальный подоходный налог | 340417 |</w:t>
      </w:r>
    </w:p>
    <w:p>
      <w:r>
        <w:t xml:space="preserve">|  | 03 |  | Социальный налог | 314513 |</w:t>
      </w:r>
    </w:p>
    <w:p>
      <w:r>
        <w:t xml:space="preserve">|  |  | 1 | Социальный налог | 314513 |</w:t>
      </w:r>
    </w:p>
    <w:p>
      <w:r>
        <w:t xml:space="preserve">|  | 04 |  | Налоги на собственность | 1424832 |</w:t>
      </w:r>
    </w:p>
    <w:p>
      <w:r>
        <w:t xml:space="preserve">|  |  | 1 | Налоги на имущество | 1378080 |</w:t>
      </w:r>
    </w:p>
    <w:p>
      <w:r>
        <w:t xml:space="preserve">|  |  | 3 | Земельный налог | 4336 |</w:t>
      </w:r>
    </w:p>
    <w:p>
      <w:r>
        <w:t xml:space="preserve">|  |  | 4 | Налог на транспортные средства | 38927 |</w:t>
      </w:r>
    </w:p>
    <w:p>
      <w:r>
        <w:t xml:space="preserve">|  |  | 5 | Единый земельный налог | 3489 |</w:t>
      </w:r>
    </w:p>
    <w:p>
      <w:r>
        <w:t xml:space="preserve">|  | 05 |  | Внутренние налоги на товары, работы и услуги | 57414 |</w:t>
      </w:r>
    </w:p>
    <w:p>
      <w:r>
        <w:t xml:space="preserve">|  |  | 2 | Акцизы | 3628 |</w:t>
      </w:r>
    </w:p>
    <w:p>
      <w:r>
        <w:t xml:space="preserve">|  |  | 3 | Поступления за использование природных и других ресурсов | 42093 |</w:t>
      </w:r>
    </w:p>
    <w:p>
      <w:r>
        <w:t xml:space="preserve">|  |  | 4 | Сборы за ведение предпринимательской и профессиональной деятельности | 11693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5395 |</w:t>
      </w:r>
    </w:p>
    <w:p>
      <w:r>
        <w:t xml:space="preserve">|  |  | 1 | Государственная пошлина | 5395 |</w:t>
      </w:r>
    </w:p>
    <w:p>
      <w:r>
        <w:t xml:space="preserve">| 2 |  |  | Неналоговые поступления | 12286 |</w:t>
      </w:r>
    </w:p>
    <w:p>
      <w:r>
        <w:t xml:space="preserve">|  | 01 |  | Доходы от государственной собственности | 4286 |</w:t>
      </w:r>
    </w:p>
    <w:p>
      <w:r>
        <w:t xml:space="preserve">|  | 06 |  | Прочие неналоговые поступления | 7973 |</w:t>
      </w:r>
    </w:p>
    <w:p>
      <w:r>
        <w:t xml:space="preserve">| 3 |  |  | Поступления от продажи основного капитала | 2802 |</w:t>
      </w:r>
    </w:p>
    <w:p>
      <w:r>
        <w:t xml:space="preserve">|  | 03 |  | Продажа земли и нематериальных активов | 2802 |</w:t>
      </w:r>
    </w:p>
    <w:p>
      <w:r>
        <w:t xml:space="preserve">|  |  | 1 | Продажа земли | 2802 |</w:t>
      </w:r>
    </w:p>
    <w:p>
      <w:r>
        <w:t xml:space="preserve">| 4 |  |  | Поступления трансфертов | 2499538 |</w:t>
      </w:r>
    </w:p>
    <w:p>
      <w:r>
        <w:t xml:space="preserve">|  | 02 |  | Трансферты из вышестоящих органов государственного управления | 2499538 |</w:t>
      </w:r>
    </w:p>
    <w:p>
      <w:r>
        <w:t xml:space="preserve">|  |  | 2 | Трансферты из областного бюджета | 2499538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4 825 572 |</w:t>
      </w:r>
    </w:p>
    <w:p>
      <w:r>
        <w:t xml:space="preserve">| 01 |  |  |  | Государственные услуги общего характера | 583478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479918 |</w:t>
      </w:r>
    </w:p>
    <w:p>
      <w:r>
        <w:t xml:space="preserve">|  |  | 112 |  | Аппарат маслихата района (города областного значения) | 21140 |</w:t>
      </w:r>
    </w:p>
    <w:p>
      <w:r>
        <w:t xml:space="preserve">|  |  |  | 001 | Услуги по обеспечению деятельности маслихата района (города областного значения) | 20840 |</w:t>
      </w:r>
    </w:p>
    <w:p>
      <w:r>
        <w:t xml:space="preserve">|  |  |  | 003 | Капитальные расходы государственного органа | 300 |</w:t>
      </w:r>
    </w:p>
    <w:p>
      <w:r>
        <w:t xml:space="preserve">|  |  | 122 |  | Аппарат акима района (города областного значения) | 86248 |</w:t>
      </w:r>
    </w:p>
    <w:p>
      <w:r>
        <w:t xml:space="preserve">|  |  |  | 001 | Услуги по обеспечению деятельности акима района (города областного значения) | 83868 |</w:t>
      </w:r>
    </w:p>
    <w:p>
      <w:r>
        <w:t xml:space="preserve">|  |  |  | 003 | Капитальные расходы государственного органа | 2380 |</w:t>
      </w:r>
    </w:p>
    <w:p>
      <w:r>
        <w:t xml:space="preserve">|  |  | 123 |  | Аппарат акима района в городе, города районного значения, поселка, села, сельского округа | 372530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359534 |</w:t>
      </w:r>
    </w:p>
    <w:p>
      <w:r>
        <w:t xml:space="preserve">|  |  |  | 022 | Капитальные расходы государственного органа | 12996 |</w:t>
      </w:r>
    </w:p>
    <w:p>
      <w:r>
        <w:t xml:space="preserve">|  | 2 |  |  | Финансовая деятельность | 5505 |</w:t>
      </w:r>
    </w:p>
    <w:p>
      <w:r>
        <w:t xml:space="preserve">|  |  | 459 |  | Отдел экономики и финансов района (города областного значения) | 5505 |</w:t>
      </w:r>
    </w:p>
    <w:p>
      <w:r>
        <w:t xml:space="preserve">|  |  |  | 003 | Проведение оценки имущества в целях налогообложения | 1500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4005 |</w:t>
      </w:r>
    </w:p>
    <w:p>
      <w:r>
        <w:t xml:space="preserve">|  | 5 |  |  | Планирование и статистическая деятельность | 500 |</w:t>
      </w:r>
    </w:p>
    <w:p>
      <w:r>
        <w:t xml:space="preserve">|  |  | 459 |  | Отдел экономики и финансов района (города областного значения) | 500 |</w:t>
      </w:r>
    </w:p>
    <w:p>
      <w:r>
        <w:t xml:space="preserve">|  |  |  | 061 | Экономическая экспертиза технико-экономического обоснования бюджетного инвестиционного проекта, бюджетных инвестиций, планируемых к реализации посредством участия государства в уставном капитале юридических лиц | 500 |</w:t>
      </w:r>
    </w:p>
    <w:p>
      <w:r>
        <w:t xml:space="preserve">|  | 9 |  |  | Прочие государственные услуги общего характера | 97555 |</w:t>
      </w:r>
    </w:p>
    <w:p>
      <w:r>
        <w:t xml:space="preserve">|  |  | 459 |  | Отдел экономики и финансов района (города областного значения) | 38985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37791 |</w:t>
      </w:r>
    </w:p>
    <w:p>
      <w:r>
        <w:t xml:space="preserve">|  |  |  | 015 | Капитальные расходы государственного органа | 1194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24037 |</w:t>
      </w:r>
    </w:p>
    <w:p>
      <w:r>
        <w:t xml:space="preserve">|  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22187 |</w:t>
      </w:r>
    </w:p>
    <w:p>
      <w:r>
        <w:t xml:space="preserve">|  |  |  | 003 | Капитальные расходы государственного органа | 1850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19560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19560 |</w:t>
      </w:r>
    </w:p>
    <w:p>
      <w:r>
        <w:t xml:space="preserve">|  |  | 494 |  | Отдел предпринимательства и промышленности района (города областного значения) | 14973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14798 |</w:t>
      </w:r>
    </w:p>
    <w:p>
      <w:r>
        <w:t xml:space="preserve">|  |  |  | 003 | Капитальные расходы государственного органа | 175 |</w:t>
      </w:r>
    </w:p>
    <w:p>
      <w:r>
        <w:t xml:space="preserve">| 02 |  |  |  | Оборона | 10199 |</w:t>
      </w:r>
    </w:p>
    <w:p>
      <w:r>
        <w:t xml:space="preserve">|  | 1 |  |  | Военные нужды | 10199 |</w:t>
      </w:r>
    </w:p>
    <w:p>
      <w:r>
        <w:t xml:space="preserve">|  |  | 122 |  | Аппарат акима района (города областного значения) | 10199 |</w:t>
      </w:r>
    </w:p>
    <w:p>
      <w:r>
        <w:t xml:space="preserve">|  |  |  | 005 | Мероприятия в рамках исполнения всеобщей воинской обязанности | 10199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1493 |</w:t>
      </w:r>
    </w:p>
    <w:p>
      <w:r>
        <w:t xml:space="preserve">|  | 9 |  |  | Прочие услуги в области общественного порядка и безопасности | 1493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1493 |</w:t>
      </w:r>
    </w:p>
    <w:p>
      <w:r>
        <w:t xml:space="preserve">|  |  |  | 021 | Обеспечение безопасности дорожного движения в населенных пунктах | 1493 |</w:t>
      </w:r>
    </w:p>
    <w:p>
      <w:r>
        <w:t xml:space="preserve">| 04 |  |  |  | Образование | 2 898 623 |</w:t>
      </w:r>
    </w:p>
    <w:p>
      <w:r>
        <w:t xml:space="preserve">|  | 1 |  |  | Дошкольное воспитание и обучение | 239599 |</w:t>
      </w:r>
    </w:p>
    <w:p>
      <w:r>
        <w:t xml:space="preserve">|  |  | 464 |  | Отдел образования района (города областного значения) | 239599 |</w:t>
      </w:r>
    </w:p>
    <w:p>
      <w:r>
        <w:t xml:space="preserve">|  |  |  | 009 | Обеспечение деятельности организаций дошкольного воспитания и обучения | 168957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70642 |</w:t>
      </w:r>
    </w:p>
    <w:p>
      <w:r>
        <w:t xml:space="preserve">|  | 2 |  |  | Начальное, основное среднее и общее среднее образование | 2484270 |</w:t>
      </w:r>
    </w:p>
    <w:p>
      <w:r>
        <w:t xml:space="preserve">|  |  | 123 |  | Аппарат акима района в городе, города районного значения, поселка, села, сельского округа | 7523 |</w:t>
      </w:r>
    </w:p>
    <w:p>
      <w:r>
        <w:t xml:space="preserve">|  |  |  | 005 | Организация бесплатного подвоза учащихся до школы и обратно в сельской местности | 7523 |</w:t>
      </w:r>
    </w:p>
    <w:p>
      <w:r>
        <w:t xml:space="preserve">|  |  | 464 |  | Отдел образования района (города областного значения) | 2476747 |</w:t>
      </w:r>
    </w:p>
    <w:p>
      <w:r>
        <w:t xml:space="preserve">|  |  |  | 003 | Общеобразовательное обучение | 2445834 |</w:t>
      </w:r>
    </w:p>
    <w:p>
      <w:r>
        <w:t xml:space="preserve">|  |  |  | 006 | Дополнительное образование для детей | 30913 |</w:t>
      </w:r>
    </w:p>
    <w:p>
      <w:r>
        <w:t xml:space="preserve">|  | 4 |  |  | Техническое и профессиональное, послесреднее образование | 28333 |</w:t>
      </w:r>
    </w:p>
    <w:p>
      <w:r>
        <w:t xml:space="preserve">|  |  | 464 |  | Отдел образования района (города областного значения) | 28333 |</w:t>
      </w:r>
    </w:p>
    <w:p>
      <w:r>
        <w:t xml:space="preserve">|  |  |  | 018 | Организация профессионального обучения | 28333 |</w:t>
      </w:r>
    </w:p>
    <w:p>
      <w:r>
        <w:t xml:space="preserve">|  | 9 |  |  | Прочие услуги в области образования | 146421 |</w:t>
      </w:r>
    </w:p>
    <w:p>
      <w:r>
        <w:t xml:space="preserve">|  |  | 464 |  | Отдел образования района (города областного значения) | 141355 |</w:t>
      </w:r>
    </w:p>
    <w:p>
      <w:r>
        <w:t xml:space="preserve">|  |  |  | 001 | Услуги по реализации государственной политики на местном уровне в области образования | 13985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32100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11644 |</w:t>
      </w:r>
    </w:p>
    <w:p>
      <w:r>
        <w:t xml:space="preserve">|  |  |  | 067 | Капитальные расходы подведомственных государственных учреждений и организаций | 83626 |</w:t>
      </w:r>
    </w:p>
    <w:p>
      <w:r>
        <w:t xml:space="preserve">|  |  | 467 |  | Отдел строительства района (города областного значения) | 5 066 |</w:t>
      </w:r>
    </w:p>
    <w:p>
      <w:r>
        <w:t xml:space="preserve">|  |  |  | 037 | Строительство и реконструкция объектов образования | 5 066 |</w:t>
      </w:r>
    </w:p>
    <w:p>
      <w:r>
        <w:t xml:space="preserve">| 06 |  |  |  | Социальная помощь и социальное обеспечение | 172109 |</w:t>
      </w:r>
    </w:p>
    <w:p>
      <w:r>
        <w:t xml:space="preserve">|  | 2 |  |  | Социальная обеспечение | 144022 |</w:t>
      </w:r>
    </w:p>
    <w:p>
      <w:r>
        <w:t xml:space="preserve">|  |  | 123 |  | Аппарат акима района в городе, города районного значения, поселка, села, сельского округа | 14980 |</w:t>
      </w:r>
    </w:p>
    <w:p>
      <w:r>
        <w:t xml:space="preserve">|  |  |  | 003 | Оказание социальной помощи нуждающимся гражданам на дому | 14980 |</w:t>
      </w:r>
    </w:p>
    <w:p>
      <w:r>
        <w:t xml:space="preserve">|  |  | 451 |  | Отдел занятости и социальных программ района (города областного значения) | 129042 |</w:t>
      </w:r>
    </w:p>
    <w:p>
      <w:r>
        <w:t xml:space="preserve">|  |  |  | 002 | Программа занятости | 40435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12599 |</w:t>
      </w:r>
    </w:p>
    <w:p>
      <w:r>
        <w:t xml:space="preserve">|  |  |  | 005 | Государственная адресная социальная помощь | 17350 |</w:t>
      </w:r>
    </w:p>
    <w:p>
      <w:r>
        <w:t xml:space="preserve">|  |  |  | 006 | Оказание жилищной помощи | 712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9519 |</w:t>
      </w:r>
    </w:p>
    <w:p>
      <w:r>
        <w:t xml:space="preserve">|  |  |  | 010 | Материальное обеспечение детей-инвалидов, воспитывающихся и обучающихся на дому | 275 |</w:t>
      </w:r>
    </w:p>
    <w:p>
      <w:r>
        <w:t xml:space="preserve">|  |  |  | 016 | Государственные пособия на детей до 18 лет | 30282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12911 |</w:t>
      </w:r>
    </w:p>
    <w:p>
      <w:r>
        <w:t xml:space="preserve">|  |  |  | 052 | Проведение мероприятий, посвященных семидесятилетию Победы в Великой Отечественной войне | 4959 |</w:t>
      </w:r>
    </w:p>
    <w:p>
      <w:r>
        <w:t xml:space="preserve">|  | 9 |  |  | Прочие услуги в области социальной помощи и социального обеспечения | 28087 |</w:t>
      </w:r>
    </w:p>
    <w:p>
      <w:r>
        <w:t xml:space="preserve">|  |  | 451 |  | Отдел занятости и социальных программ района (города областного значения) | 28087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23506 |</w:t>
      </w:r>
    </w:p>
    <w:p>
      <w:r>
        <w:t xml:space="preserve">|  |  |  | 011 | Оплата услуг по зачислению, выплате и доставке пособий и других социальных выплат | 2514 |</w:t>
      </w:r>
    </w:p>
    <w:p>
      <w:r>
        <w:t xml:space="preserve">|  |  |  | 021 | Капитальные расходы государственного органа | 235 |</w:t>
      </w:r>
    </w:p>
    <w:p>
      <w:r>
        <w:t xml:space="preserve">|  |  |  | 050 | Реализация Плана мероприятий по обеспечению прав и улучшению качества жизни инвалидов | 1832 |</w:t>
      </w:r>
    </w:p>
    <w:p>
      <w:r>
        <w:t xml:space="preserve">| 07 |  |  |  | Жилищно-коммунальное хозяйство | 336048 |</w:t>
      </w:r>
    </w:p>
    <w:p>
      <w:r>
        <w:t xml:space="preserve">|  | 1 |  |  | Жилищное хозяйство | 72216 |</w:t>
      </w:r>
    </w:p>
    <w:p>
      <w:r>
        <w:t xml:space="preserve">|  |  | 123 |  | Аппарат акима района в городе, города районного значения, поселка, села, сельского округа | 7307 |</w:t>
      </w:r>
    </w:p>
    <w:p>
      <w:r>
        <w:t xml:space="preserve">|  |  |  | 007 | Организация сохранения государственного жилищного фонда города районного значения, поселка, села, сельского округа | 7307 |</w:t>
      </w:r>
    </w:p>
    <w:p>
      <w:r>
        <w:t xml:space="preserve">|  |  | 464 |  | Отдел образования района (города областного значения) | 5499 |</w:t>
      </w:r>
    </w:p>
    <w:p>
      <w:r>
        <w:t xml:space="preserve">|  |  |  | 0260 | Ремонт объектов в рамках развития городов и сельских населенных пунктов по Дорожной карте занятости 2020 | 5499 |</w:t>
      </w:r>
    </w:p>
    <w:p>
      <w:r>
        <w:t xml:space="preserve">|  |  | 467 |  | Отдел стоительства района (города областного значения) | 48360 |</w:t>
      </w:r>
    </w:p>
    <w:p>
      <w:r>
        <w:t xml:space="preserve">|  |  |  | 003 | Проектирование и (или) строительство, реконструкция жилья коммунального жилищного фонда | 19626 |</w:t>
      </w:r>
    </w:p>
    <w:p>
      <w:r>
        <w:t xml:space="preserve">|  |  |  | 004 | Проектирование, развитие, обустройство и (или) приобретение инженерно-коммуникационной инфраструктуры | 28734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11050 |</w:t>
      </w:r>
    </w:p>
    <w:p>
      <w:r>
        <w:t xml:space="preserve">|  |  |  | 002 | Изъятие, в том числе путем выкупа земельных участков для государственных надобностей и связанное с этим отчуждение недвижимого имущества | 410 |</w:t>
      </w:r>
    </w:p>
    <w:p>
      <w:r>
        <w:t xml:space="preserve">|  |  |  | 004 | Обеспечение жильем отдельных категорий граждан | 9000 |</w:t>
      </w:r>
    </w:p>
    <w:p>
      <w:r>
        <w:t xml:space="preserve">|  |  |  | 031 | Изготовление технических паспортов на объекты кондоминиумов | 1000 |</w:t>
      </w:r>
    </w:p>
    <w:p>
      <w:r>
        <w:t xml:space="preserve">|  |  |  | 033 | Проектирование, развитие, обустройство и (или) приобретение инженерно-коммуникационной инфраструктуры | 640 |</w:t>
      </w:r>
    </w:p>
    <w:p>
      <w:r>
        <w:t xml:space="preserve">|  | 2 |  |  | Коммунальное хозяйство | 71229 |</w:t>
      </w:r>
    </w:p>
    <w:p>
      <w:r>
        <w:t xml:space="preserve">|  |  | 123 |  | Аппарат акима района в городе, города районного значения, поселка, села, сельского округа | 41035 |</w:t>
      </w:r>
    </w:p>
    <w:p>
      <w:r>
        <w:t xml:space="preserve">|  |  |  | 014 | Организация водоснабжения населенных пунктов | 41035 |</w:t>
      </w:r>
    </w:p>
    <w:p>
      <w:r>
        <w:t xml:space="preserve">|  |  | 467 |  | Отдел строительства района (города областного значения) | 24186 |</w:t>
      </w:r>
    </w:p>
    <w:p>
      <w:r>
        <w:t xml:space="preserve">|  |  |  | 006 | Развитие системы водоснабжения и водоотведения | 24186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6008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6008 |</w:t>
      </w:r>
    </w:p>
    <w:p>
      <w:r>
        <w:t xml:space="preserve">|  | 3 |  |  | Благоустройство населенных пунктов | 192603 |</w:t>
      </w:r>
    </w:p>
    <w:p>
      <w:r>
        <w:t xml:space="preserve">|  |  | 123 |  | Аппарат акима района в городе, города районного значения, поселка, села, сельского округа | 189774 |</w:t>
      </w:r>
    </w:p>
    <w:p>
      <w:r>
        <w:t xml:space="preserve">|  |  |  | 008 | Освещение улиц населенных пунктов | 49927 |</w:t>
      </w:r>
    </w:p>
    <w:p>
      <w:r>
        <w:t xml:space="preserve">|  |  |  | 009 | Обеспечение санитарии населенных пунктов | 13618 |</w:t>
      </w:r>
    </w:p>
    <w:p>
      <w:r>
        <w:t xml:space="preserve">|  |  |  | 010 | Содержание мест захоронений и погребение безродных | 156 |</w:t>
      </w:r>
    </w:p>
    <w:p>
      <w:r>
        <w:t xml:space="preserve">|  |  |  | 011 | Благоустройство и озеленение населенных пунктов | 126073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2829 |</w:t>
      </w:r>
    </w:p>
    <w:p>
      <w:r>
        <w:t xml:space="preserve">|  |  |  | 016 | Обеспечение санитарии населенных пунктов | 329 |</w:t>
      </w:r>
    </w:p>
    <w:p>
      <w:r>
        <w:t xml:space="preserve">|  |  |  | 018 | Благоустройство и озеленение населенных пунктов | 2500 |</w:t>
      </w:r>
    </w:p>
    <w:p>
      <w:r>
        <w:t xml:space="preserve">| 08 |  |  |  | Культура, спорт, туризм и информационное пространство | 340534 |</w:t>
      </w:r>
    </w:p>
    <w:p>
      <w:r>
        <w:t xml:space="preserve">|  | 1 |  |  | Деятельность в области культуры | 197323 |</w:t>
      </w:r>
    </w:p>
    <w:p>
      <w:r>
        <w:t xml:space="preserve">|  |  | 123 |  | Аппарат акима района в городе, города районного значения, поселка, села, сельского округа | 1180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006 | Поддержка культурно-досуговой работы на местном уровне | 1180 |</w:t>
      </w:r>
    </w:p>
    <w:p>
      <w:r>
        <w:t xml:space="preserve">|  |  | 455 |  | Отдел культуры и развития языков района (города областного значения) | 195643 |</w:t>
      </w:r>
    </w:p>
    <w:p>
      <w:r>
        <w:t xml:space="preserve">|  |  |  | 003 | Поддержка культурно-досуговой работы | 195643 |</w:t>
      </w:r>
    </w:p>
    <w:p>
      <w:r>
        <w:t xml:space="preserve">|  |  | 467 |  | Отдел строительства района (города областного значения) | 500 |</w:t>
      </w:r>
    </w:p>
    <w:p>
      <w:r>
        <w:t xml:space="preserve">|  |  |  | 011 | Развитие объектов культуры | 500 |</w:t>
      </w:r>
    </w:p>
    <w:p>
      <w:r>
        <w:t xml:space="preserve">|  | 2 |  |  | Спорт | 12750 |</w:t>
      </w:r>
    </w:p>
    <w:p>
      <w:r>
        <w:t xml:space="preserve">|  |  | 465 |  | Отдел физической культуры и спорта района (города областного значения) | 12750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3414 |</w:t>
      </w:r>
    </w:p>
    <w:p>
      <w:r>
        <w:t xml:space="preserve">|  |  |  | 004 | Капитальные расходы государственного органа | 941 |</w:t>
      </w:r>
    </w:p>
    <w:p>
      <w:r>
        <w:t xml:space="preserve">|  |  |  | 005 | Развитие массового спорта и национальных видов спорта | 257 |</w:t>
      </w:r>
    </w:p>
    <w:p>
      <w:r>
        <w:t xml:space="preserve">|  |  |  | 006 | Проведение спортивных соревнований на районном (города областного значения) уровне | 3949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4189 |</w:t>
      </w:r>
    </w:p>
    <w:p>
      <w:r>
        <w:t xml:space="preserve">|  | 3 |  |  | Информационное пространство | 92764 |</w:t>
      </w:r>
    </w:p>
    <w:p>
      <w:r>
        <w:t xml:space="preserve">|  |  | 455 |  | Отдел культуры и развития языков района (города областного значения) | 77724 |</w:t>
      </w:r>
    </w:p>
    <w:p>
      <w:r>
        <w:t xml:space="preserve">|  |  |  | 006 | Функционирование районных (городских) библиотек | 77724 |</w:t>
      </w:r>
    </w:p>
    <w:p>
      <w:r>
        <w:t xml:space="preserve">|  |  | 456 |  | Отдел внутренней политики района (города областного значения) | 15040 |</w:t>
      </w:r>
    </w:p>
    <w:p>
      <w:r>
        <w:t xml:space="preserve">|  |  |  | 002 | Услуги по проведению государственной информационной политики | 15040 |</w:t>
      </w:r>
    </w:p>
    <w:p>
      <w:r>
        <w:t xml:space="preserve">|  | 9 |  |  | Прочие услуги по организации культуры, спорта, туризма и информационного пространства | 37697 |</w:t>
      </w:r>
    </w:p>
    <w:p>
      <w:r>
        <w:t xml:space="preserve">|  |  | 455 |  | Отдел культуры и развития языков района (города областного значения) | 11291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11291 |</w:t>
      </w:r>
    </w:p>
    <w:p>
      <w:r>
        <w:t xml:space="preserve">|  |  | 456 |  | Отдел внутренней политики района (города областного значения) | 26406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16064 |</w:t>
      </w:r>
    </w:p>
    <w:p>
      <w:r>
        <w:t xml:space="preserve">|  |  |  | 003 | Реализация мероприятий в сфере молодежной политики | 10105 |</w:t>
      </w:r>
    </w:p>
    <w:p>
      <w:r>
        <w:t xml:space="preserve">|  |  |  | 006 | Капитальные расходы государственного органа | 237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165739 |</w:t>
      </w:r>
    </w:p>
    <w:p>
      <w:r>
        <w:t xml:space="preserve">|  | 1 |  |  | Сельское хозяйство | 61736 |</w:t>
      </w:r>
    </w:p>
    <w:p>
      <w:r>
        <w:t xml:space="preserve">|  |  | 459 |  | Отдел экономики и финансов района (города областного значения) | 19652 |</w:t>
      </w:r>
    </w:p>
    <w:p>
      <w:r>
        <w:t xml:space="preserve">|  |  |  | 099 | Реализация мер по оказанию социальной поддержки специалистов | 19652 |</w:t>
      </w:r>
    </w:p>
    <w:p>
      <w:r>
        <w:t xml:space="preserve">|  |  | 462 |  | Отдел сельского хозяйства района (города областного значения) | 14974 |</w:t>
      </w:r>
    </w:p>
    <w:p>
      <w:r>
        <w:t xml:space="preserve">|  |  | 462 | 001 | Услуги по реализации государственной политики на местном уровне в сфере сельского хозяйства | 14974 |</w:t>
      </w:r>
    </w:p>
    <w:p>
      <w:r>
        <w:t xml:space="preserve">|  |  | 473 |  | Отдел ветеринарии района (города областного значения) | 27110 |</w:t>
      </w:r>
    </w:p>
    <w:p>
      <w:r>
        <w:t xml:space="preserve">|  |  |  | 001 | Услуги по реализации государственной политики на местном уровне в сфере ветеринарии | 11261 |</w:t>
      </w:r>
    </w:p>
    <w:p>
      <w:r>
        <w:t xml:space="preserve">|  |  |  | 006 | Организация санитарного убоя больных животных | 4500 |</w:t>
      </w:r>
    </w:p>
    <w:p>
      <w:r>
        <w:t xml:space="preserve">|  |  |  | 007 | Организация отлова и уничтожения бродячих собак и кошек | 2678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6871 |</w:t>
      </w:r>
    </w:p>
    <w:p>
      <w:r>
        <w:t xml:space="preserve">|  |  |  | 010 | Проведение мероприятий по идентификации сельскохозяйственных животных | 1800 |</w:t>
      </w:r>
    </w:p>
    <w:p>
      <w:r>
        <w:t xml:space="preserve">|  | 6 |  |  | Земельные отношения | 3000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3000 |</w:t>
      </w:r>
    </w:p>
    <w:p>
      <w:r>
        <w:t xml:space="preserve">|  |  |  | 007 | Организация работ по зонированию земель | 3000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101003 |</w:t>
      </w:r>
    </w:p>
    <w:p>
      <w:r>
        <w:t xml:space="preserve">|  |  | 473 |  | Отдел ветеринарии района (города областного значения) | 101003 |</w:t>
      </w:r>
    </w:p>
    <w:p>
      <w:r>
        <w:t xml:space="preserve">|  |  |  | 013 | Проведение противоэпизоотических мероприятий | 101003 |</w:t>
      </w:r>
    </w:p>
    <w:p>
      <w:r>
        <w:t xml:space="preserve">| 11 |  |  |  | Промышленность, архитектурная, градостроительная и строительная деятельность | 129585 |</w:t>
      </w:r>
    </w:p>
    <w:p>
      <w:r>
        <w:t xml:space="preserve">|  | 2 |  |  | Архитектурная, градостроительная и строительная деятельность | 129585 |</w:t>
      </w:r>
    </w:p>
    <w:p>
      <w:r>
        <w:t xml:space="preserve">|  |  | 467 |  | Отдел строительства района (города областного значения) | 121655 |</w:t>
      </w:r>
    </w:p>
    <w:p>
      <w:r>
        <w:t xml:space="preserve">|  |  |  | 001 | Услуги по реализации государственной политики на местном уровне в области строительства | 24481 |</w:t>
      </w:r>
    </w:p>
    <w:p>
      <w:r>
        <w:t xml:space="preserve">|  |  |  | 109 | Проведение мероприятий за счет резерва Правительства Республики Казахстан на неотложные затраты | 97174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7930 |</w:t>
      </w:r>
    </w:p>
    <w:p>
      <w:r>
        <w:t xml:space="preserve">|  |  |  | 004 | Разработка схем градостроительного развития территории района и генеральных планов населенных пунктов | 7930 |</w:t>
      </w:r>
    </w:p>
    <w:p>
      <w:r>
        <w:t xml:space="preserve">| 12 |  |  |  | Транспорт и коммуникации | 146522 |</w:t>
      </w:r>
    </w:p>
    <w:p>
      <w:r>
        <w:t xml:space="preserve">|  | 1 |  |  | Автомобильный транспорт | 141409 |</w:t>
      </w:r>
    </w:p>
    <w:p>
      <w:r>
        <w:t xml:space="preserve">|  |  | 123 |  | Аппарат акима района в городе, города районного значения, поселка, села, сельского округа | 121258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121258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20151 |</w:t>
      </w:r>
    </w:p>
    <w:p>
      <w:r>
        <w:t xml:space="preserve">|  |  |  | 023 | Обеспечение функционирования автомобильных дорог | 20151 |</w:t>
      </w:r>
    </w:p>
    <w:p>
      <w:r>
        <w:t xml:space="preserve">|  | 9 |  |  | Прочие услуги в сфере транспорта и коммуникаций | 5113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5113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5113 |</w:t>
      </w:r>
    </w:p>
    <w:p>
      <w:r>
        <w:t xml:space="preserve">| 13 |  |  |  | Прочие | 31860 |</w:t>
      </w:r>
    </w:p>
    <w:p>
      <w:r>
        <w:t xml:space="preserve">|  | 3 |  |  | Поддержка предпринимательской деятельности и защита конкуренции | 5000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494 |  | Отдел предпринимательства и промышленности района (города областного значения) | 5000 |</w:t>
      </w:r>
    </w:p>
    <w:p>
      <w:r>
        <w:t xml:space="preserve">|  |  |  | 006 | Поддержка предпринимательской деятельности | 5000 |</w:t>
      </w:r>
    </w:p>
    <w:p>
      <w:r>
        <w:t xml:space="preserve">|  | 9 |  |  | Прочие | 26860 |</w:t>
      </w:r>
    </w:p>
    <w:p>
      <w:r>
        <w:t xml:space="preserve">|  |  | 459 |  | Отдел экономики и финансов района (города областного значения) | 26860 |</w:t>
      </w:r>
    </w:p>
    <w:p>
      <w:r>
        <w:t xml:space="preserve">|  |  |  | 012 | Резерв местного исполнительного органа района (города областного значения) | 26860 |</w:t>
      </w:r>
    </w:p>
    <w:p>
      <w:r>
        <w:t xml:space="preserve">| 14 |  |  |  | Обслуживание долга | 27 |</w:t>
      </w:r>
    </w:p>
    <w:p>
      <w:r>
        <w:t xml:space="preserve">|  |  |  |  | Обслуживание долга | 27 |</w:t>
      </w:r>
    </w:p>
    <w:p>
      <w:r>
        <w:t xml:space="preserve">|  |  | 459 |  | Отдел экономики и финансов района (города областного значения) | 27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27 |</w:t>
      </w:r>
    </w:p>
    <w:p>
      <w:r>
        <w:t xml:space="preserve">| 15 |  |  |  | Трансферты | 9355 |</w:t>
      </w:r>
    </w:p>
    <w:p>
      <w:r>
        <w:t xml:space="preserve">|  | 1 |  |  | Трансферты | 9355 |</w:t>
      </w:r>
    </w:p>
    <w:p>
      <w:r>
        <w:t xml:space="preserve">|  |  | 459 |  | Отдел экономики и финансов района (города областного значения) | 9355 |</w:t>
      </w:r>
    </w:p>
    <w:p>
      <w:r>
        <w:t xml:space="preserve">|  |  |  | 006 | Возврат неиспользованных (недоиспользованных) целевых трансфертов | 9317 |</w:t>
      </w:r>
    </w:p>
    <w:p>
      <w:r>
        <w:t xml:space="preserve">|  |  |  | 016 | Возврат неиспользованных (недоиспользованных) целевых трансфертов | 38 |</w:t>
      </w:r>
    </w:p>
    <w:p>
      <w:r>
        <w:t xml:space="preserve">| 16 |  |  |  | Погашение займов | 18568 |</w:t>
      </w:r>
    </w:p>
    <w:p>
      <w:r>
        <w:t xml:space="preserve">|  | 1 |  |  | Погашение займов | 18568 |</w:t>
      </w:r>
    </w:p>
    <w:p>
      <w:r>
        <w:t xml:space="preserve">|  |  | 459 |  | Отдел экономики и финансов района (города областного значения) | 18568 |</w:t>
      </w:r>
    </w:p>
    <w:p>
      <w:r>
        <w:t xml:space="preserve">|  |  |  | 005 | Погашение долга местного исполнительного органа перед вышестоящим бюджетом | 18568 |</w:t>
      </w:r>
    </w:p>
    <w:p>
      <w:r>
        <w:t xml:space="preserve">|  |  |  |  | ІІІ. Чистое бюджетное кредитование | 40892 |</w:t>
      </w:r>
    </w:p>
    <w:p>
      <w:r>
        <w:t xml:space="preserve">|  |  |  |  | Бюджетные кредиты | 58622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58622 |</w:t>
      </w:r>
    </w:p>
    <w:p>
      <w:r>
        <w:t xml:space="preserve">|  | 1 |  |  | Сельское хозяйство | 58622 |</w:t>
      </w:r>
    </w:p>
    <w:p>
      <w:r>
        <w:t xml:space="preserve">|  |  | 459 |  | Отдел экономики и финансов района (города областного значения) | 58622 |</w:t>
      </w:r>
    </w:p>
    <w:p>
      <w:r>
        <w:t xml:space="preserve">|  |  |  | 018 | Бюджетные кредиты для реализации мер социальной поддержки специалистов | 58622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18568 |</w:t>
      </w:r>
    </w:p>
    <w:p>
      <w:r>
        <w:t xml:space="preserve">|  | 01 |  | Погашение бюджетных кредитов | 18568 |</w:t>
      </w:r>
    </w:p>
    <w:p>
      <w:r>
        <w:t xml:space="preserve">|  |  | 1 | Погашение бюджетных кредитов, выданных из государственного бюджета | 18568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|---|---|---|---|---|---|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-208892 |</w:t>
      </w:r>
    </w:p>
    <w:p>
      <w:r>
        <w:t xml:space="preserve">|  |  |  |  | VІ. Финансирование дефицита (использование профицита) бюджета | 208892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