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Перечня персональных данных, необходимого и достаточного для выполнения осуществляемых задач</w:t>
      </w:r>
    </w:p>
    <w:p>
      <w:r>
        <w:t xml:space="preserve">Приказ, Перечень, Перечень. Министерство энергетики Республики Казахстан (Образован Указом Президента РК от 06.08.2014 г. № 875). от 18.09.2015. № 94804. редакция от 18.09.2015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1) пункта 2 статьи 25 Закона Республики Казахстан от 21 мая 2013 года «О персональных данных и их защите» ПРИКАЗЫВАЮ: 1. Утвердить прилагаемый Перечень персональных данных, необходимый и достаточный для выполнения осуществляемых задач. 2. Управлению развития персонала Министерства энергетики Республики Казахстан в установленном законодательством Республики Казахстан порядке обеспечить: 1) государственную регистрацию настоящего приказа в Министерстве юстиции Республики Казахстан; 2) в течение десяти календарных дней после государственной регистрации настоящего приказа в Министерстве юстиции Республики Казахстан направление его копии на официальное опубликование в периодические печатные издания и информационно-правовую систему «Әділет»; 3) направление копии настоящего приказа в течение десяти календарных дней со дня его получения в Республиканское государственное предприятие на праве хозяйственного ведения «Республиканский центр правовой информации» Министерства юстиции Республики Казахстан; 4) размещение настоящего приказа на официальном интернет-ресурсе Министерства энергетики Республики Казахстан и интранет-портале государственных органов; 5)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2), 3) и 4) настоящего пункта. 3. Признать утратившими силу: 1) приказ исполняющего обязанности Министра нефти и газа Республики Казахстан от 25 октября 2013 года № 190 «Об утверждении перечня персональных данных, необходимого и достаточного для выполнения осуществляемых задач» (зарегистрированный в Реестре государственной регистрации нормативных правовых актов за № 8926, опубликованный в газете «Казахстанская правда» от 22 января 2014 года, № 14 (27635); 2) приказ исполняющего обязанности Министра охраны окружающей среды Республики Казахстан от 21 августа 2013 года № 252-Ө «Об утверждении перечня персональных данных, необходимого и достаточного для выполнения осуществляемых задач» (зарегистрированный в Реестре государственной регистрации нормативных правовых актов за № 8685, опубликованный в газете «Казахстанская правда» от 31 октября 2013 года, № 305 (27579). 4. Контроль за исполнением настоящего приказа возложить на Ответственного секретаря Министерства энергетики Республики Казахстан. 5. Настоящий приказ вводится в действие по истечении десяти календарных дней после его первого официального опубликования.</w:t>
      </w:r>
    </w:p>
    <w:p>
      <w:pPr>
        <w:pStyle w:val="Heading2"/>
      </w:pPr>
      <w:r>
        <w:t xml:space="preserve">Текст</w:t>
      </w:r>
    </w:p>
    <w:p>
      <w:r>
        <w:t xml:space="preserve">Министр энергетики Республики Казахстан                       В. Школьник</w:t>
      </w:r>
    </w:p>
    <w:p>
      <w:pPr>
        <w:pStyle w:val="Heading2"/>
      </w:pPr>
      <w:r>
        <w:t xml:space="preserve">Текст</w:t>
      </w:r>
    </w:p>
    <w:p>
      <w:r>
        <w:t xml:space="preserve">Утвержден приказом Министра энергетики Республики Казахстан от 18 сентября 2015 года № 569</w:t>
      </w:r>
    </w:p>
    <w:p>
      <w:pPr>
        <w:pStyle w:val="Heading2"/>
      </w:pPr>
      <w:r>
        <w:t xml:space="preserve">Текст</w:t>
      </w:r>
    </w:p>
    <w:p>
      <w:r>
        <w:t xml:space="preserve">Перечень персональных данных, необходимый и достаточный для выполнения осуществляемых задач</w:t>
      </w:r>
    </w:p>
    <w:p>
      <w:r>
        <w:t xml:space="preserve">| № п/п | Наименование персональных данных |</w:t>
      </w:r>
    </w:p>
    <w:p>
      <w:r>
        <w:t xml:space="preserve">|---|---|</w:t>
      </w:r>
    </w:p>
    <w:p>
      <w:r>
        <w:t xml:space="preserve">| 1. | Фамилия, имя, отчество |</w:t>
      </w:r>
    </w:p>
    <w:p>
      <w:r>
        <w:t xml:space="preserve">| 2. | Индивидуальный идентификационный номер |</w:t>
      </w:r>
    </w:p>
    <w:p>
      <w:r>
        <w:t xml:space="preserve">| 3. | Сведения о смене фамилии, имени, отчества |</w:t>
      </w:r>
    </w:p>
    <w:p>
      <w:r>
        <w:t xml:space="preserve">| 4. | Число, месяц, год и место рождения |</w:t>
      </w:r>
    </w:p>
    <w:p>
      <w:r>
        <w:t xml:space="preserve">| 5. | Данные документа, удостоверяющего личность: наименование документа, номер документа, дата выдачи документа, срок действия документа, орган, выдавший документ |</w:t>
      </w:r>
    </w:p>
    <w:p>
      <w:r>
        <w:t xml:space="preserve">| 6. | Гражданство (прежнее гражданство), дата приобретения гражданства Республики Казахстан, дата прекращения гражданства Республики Казахстан |</w:t>
      </w:r>
    </w:p>
    <w:p>
      <w:r>
        <w:t xml:space="preserve">| 7. | Адрес места жительства, дата регистрации по месту жительства или по месту пребывания |</w:t>
      </w:r>
    </w:p>
    <w:p>
      <w:r>
        <w:t xml:space="preserve">| 8. | Адрес электронной почты |</w:t>
      </w:r>
    </w:p>
    <w:p>
      <w:r>
        <w:t xml:space="preserve">| 9. | Сведения о номере, серии и дате выдачи трудовой книжки |</w:t>
      </w:r>
    </w:p>
    <w:p>
      <w:r>
        <w:t xml:space="preserve">| 10. | Реквизиты служебного контракта, гражданско-правового договора |</w:t>
      </w:r>
    </w:p>
    <w:p>
      <w:r>
        <w:t xml:space="preserve">| 11. | Сведения о сдаче декларации по индивидуальному подоходному налогу и имуществу |</w:t>
      </w:r>
    </w:p>
    <w:p>
      <w:r>
        <w:t xml:space="preserve">| 12. | Сведения о государственных и ведомственных наградах, почетных и специальных званиях, поощрениях (в том числе наименование или название награды, звания или поощрения, дата и вид нормативного акта о награждении или дата поощрения) |</w:t>
      </w:r>
    </w:p>
    <w:p>
      <w:r>
        <w:t xml:space="preserve">| 13. | Сведения о временной нетрудоспособности |</w:t>
      </w:r>
    </w:p>
    <w:p>
      <w:r>
        <w:t xml:space="preserve">| 14. | Сведения о социальных льготах и социальном статусе (серия, номер, дата выдачи, наименование органа, выдавшего документ, являющегося основанием для предоставления льгот и статуса) |</w:t>
      </w:r>
    </w:p>
    <w:p>
      <w:r>
        <w:t xml:space="preserve">| 15. | Сведения о трудовой деятельности (данные о трудовой деятельности на текущее время с полным указанием должности, структурного подразделения, организации и ее наименования, общий и непрерывный стаж работы, адреса и телефоны, а также реквизиты других организаций с полным наименованием занимаемых ранее в них должностей и времени работы в этих организациях) |</w:t>
      </w:r>
    </w:p>
    <w:p>
      <w:r>
        <w:t xml:space="preserve">| 16. | Сведения об образовании, квалификации и о наличии специальных знаний или специальной подготовки (серия, номер, дата выдачи диплома, свидетельства, аттестата или другого документа об окончании образовательного учреждения, в том числе наименование и местоположение образовательного учреждения, факультет или отделение, квалификация и специальность по окончании образовательного учреждения, ученая степень, ученое звание, владение иностранными языками) |</w:t>
      </w:r>
    </w:p>
    <w:p>
      <w:r>
        <w:t xml:space="preserve">| 17. | Сведения о повышении квалификации и переподготовке (серия, номер, дата выдачи документа о повышении квалификации или о переподготовке, наименование и местоположение образовательного учреждения, квалификация и специальность по окончании образовательного учреждения) |</w:t>
      </w:r>
    </w:p>
    <w:p>
      <w:r>
        <w:t xml:space="preserve">| 18. | Сведения о воинском учете военнообязанных лиц и лиц, подлежащих призыву на военную службу (серия, номер, дата выдачи, наименование органа, выдавшего военный билет, военно-учетная специальность, воинское звание, данные о принятии/снятии с учета) |</w:t>
      </w:r>
    </w:p>
    <w:p>
      <w:r>
        <w:t xml:space="preserve">| 19. | Сведения о семейном положении (состояние в браке, данные свидетельства о заключении брака, фамилия, имя, отчество супруги (а), данные документа, удостоверяющего личность супруги (а), степень родства, фамилии, имена, отчества и даты рождения других членов семьи, иждивенцев, наличие детей и их возраст) |</w:t>
      </w:r>
    </w:p>
    <w:p>
      <w:r>
        <w:t xml:space="preserve">| 20. | Наличие (отсутствие) судимости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