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решения Правительства Республики Казахстан</w:t>
      </w:r>
    </w:p>
    <w:p>
      <w:r>
        <w:t xml:space="preserve">Изменения, 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19.10.2023. № 187674. редакция от 19.10.2023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прилагаемые изменения , которые вносятся в некоторые решения Правительства Республики Казахстан.</w:t>
      </w:r>
    </w:p>
    <w:p>
      <w:pPr>
        <w:pStyle w:val="Heading2"/>
      </w:pPr>
      <w:r>
        <w:t xml:space="preserve">Пункт 2</w:t>
      </w:r>
    </w:p>
    <w:p>
      <w:r>
        <w:t xml:space="preserve">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Премьер-Министр Республики Казахстан | А. Смаилов |</w:t>
      </w:r>
    </w:p>
    <w:p>
      <w:r>
        <w:t xml:space="preserve">|---|---|</w:t>
      </w:r>
    </w:p>
    <w:p>
      <w:r>
        <w:t xml:space="preserve">|  | Утверждены постановлением Правительства Республики Казахстан от 19 октября 2023 года № 928 |</w:t>
      </w:r>
    </w:p>
    <w:p>
      <w:r>
        <w:t xml:space="preserve">|---|---|</w:t>
      </w:r>
    </w:p>
    <w:p>
      <w:pPr>
        <w:pStyle w:val="Heading2"/>
      </w:pPr>
      <w:r>
        <w:t xml:space="preserve">Глава Изменения, которые вносятся в некоторые решения Правительства Республики Казахстан</w:t>
      </w:r>
    </w:p>
    <w:p>
      <w:pPr>
        <w:pStyle w:val="Heading2"/>
      </w:pPr>
      <w:r>
        <w:t xml:space="preserve">Пункт 1</w:t>
      </w:r>
    </w:p>
    <w:p>
      <w:r>
        <w:t xml:space="preserve">1. В постановлении Правительства Республики Казахстан от 21 января 2003 года № 64 "Об утверждении Правил осуществления социальной реабилитации лиц, потерпевших от акта терроризма":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со статьей 17 Закона Республики Казахстан "О противодействии терроризму" Правительство Республики Казахстан ПОСТАНОВЛЯЕТ: ";</w:t>
      </w:r>
    </w:p>
    <w:p>
      <w:r>
        <w:t xml:space="preserve">в Правилах осуществления социальной реабилитации лиц, потерпевших от акта терроризма, утвержденных указанным постановлением: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осуществления социальной реабилитации лиц, потерпевших от акта терроризма (далее – Правила), разработаны в соответствии с Законом Республики Казахстан "О противодействии терроризму" и определяют порядок осуществления социальной реабилитации лиц, потерпевших от акта терроризма.";</w:t>
      </w:r>
    </w:p>
    <w:p>
      <w:r>
        <w:t xml:space="preserve">пункт 7 изложить в следующей редакции:</w:t>
      </w:r>
    </w:p>
    <w:p>
      <w:r>
        <w:t xml:space="preserve">"7. Для получения социальной реабилитации потерпевший или действующий от его имени близкий родственник (законный представитель) обращаются в территориальный орган уполномоченного государственного органа по координации деятельности в сфере противодействия терроризму (далее – территориальный орган Комитета национальной безопасности Республики Казахстан) с заявлением с указанием фамилии, имени, отчества (при его наличии), индивидуального идентификационного номера (ИИН), адреса места жительства потерпевшего и вида социальной реабилитации, которую он желает получить.".</w:t>
      </w:r>
    </w:p>
    <w:p>
      <w:pPr>
        <w:pStyle w:val="Heading2"/>
      </w:pPr>
      <w:r>
        <w:t xml:space="preserve">Пункт 2</w:t>
      </w:r>
    </w:p>
    <w:p>
      <w:r>
        <w:t xml:space="preserve">2. В постановлении Правительства Республики Казахстан от 30 ноября 2010 года № 1293 "О возмещении причиненного материального ущерба, связанного с использованием в зоне проведения антитеррористической операции транспортных средств, принадлежащих организациям или физическим лицам":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6) пункта 1 статьи 15-1 Закона Республики Казахстан "О противодействии терроризму" Правительство Республики Казахстан ПОСТАНОВЛЯЕТ: ";</w:t>
      </w:r>
    </w:p>
    <w:p>
      <w:r>
        <w:t xml:space="preserve">в Правилах возмещения причиненного материального ущерба, связанного с использованием в зоне проведения антитеррористической операции транспортных средств, принадлежащих организациям или физическим лицам, утвержденных указанным постановлением:</w:t>
      </w:r>
    </w:p>
    <w:p>
      <w:r>
        <w:t xml:space="preserve">пункты 5 , 6 , 7 и 8 изложить в следующей редакции:</w:t>
      </w:r>
    </w:p>
    <w:p>
      <w:r>
        <w:t xml:space="preserve">"5. Уполномоченный орган или его территориальный орган в течение семи рабочих дней со дня регистрации заявления организуют процедуру определения размера ущерба, причиненного транспортному средству, посредством привлечения оценщика, выбранного собственником транспортного средства, для определения в соответствии с законодательством Республики Казахстан об оценочной деятельности рыночной стоимости ремонтно-восстановительных работ по восстановлению транспортного средства или определения рыночной стоимости транспортного средства на дату, предшествующую дате наступления ущерба, в случае, если транспортное средство не подлежит восстановлению.</w:t>
      </w:r>
    </w:p>
    <w:p>
      <w:r>
        <w:t xml:space="preserve">При этом расходы, связанные с организацией проведения оценки, возлагаются на уполномоченный орган или его территориальные органы.</w:t>
      </w:r>
    </w:p>
    <w:p>
      <w:pPr>
        <w:pStyle w:val="Heading2"/>
      </w:pPr>
      <w:r>
        <w:t xml:space="preserve">Пункт 6</w:t>
      </w:r>
    </w:p>
    <w:p>
      <w:r>
        <w:t xml:space="preserve">6. В случае, если заявитель просит компенсировать только стоимость израсходованных горюче-смазочных материалов, то проведение оценки размера ущерба, причиненного транспортному средству, у оценщика не требуется.</w:t>
      </w:r>
    </w:p>
    <w:p>
      <w:pPr>
        <w:pStyle w:val="Heading2"/>
      </w:pPr>
      <w:r>
        <w:t xml:space="preserve">Пункт 7</w:t>
      </w:r>
    </w:p>
    <w:p>
      <w:r>
        <w:t xml:space="preserve">7. Собственник транспортного средства в течение семи рабочих дней со дня представления им заявления на возмещение ущерба сохраняет данное транспортное средство в таком состоянии, в каком оно находилось после проведения антитеррористической операции, и обеспечивает возможность должностным лицам уполномоченного органа или его территориального органа произвести осмотр поврежденного транспортного средства, а также оценщику определить рыночную стоимость ремонтно-восстановительных работ по восстановлению транспортного средства или рыночную стоимость транспортного средства в случае, если транспортное средство не подлежит восстановлению.</w:t>
      </w:r>
    </w:p>
    <w:p>
      <w:pPr>
        <w:pStyle w:val="Heading2"/>
      </w:pPr>
      <w:r>
        <w:t xml:space="preserve">Пункт 8</w:t>
      </w:r>
    </w:p>
    <w:p>
      <w:r>
        <w:t xml:space="preserve">8. Организация оценки ремонтно-восстановительных работ по восстановлению транспортного средства и рыночной стоимости транспортного средства, не подлежащего восстановлению, включает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выбор собственником транспортного средства оценщика в соответствии с реестрами членов палат оценщиков, размещенными на интернет-ресурсах палат оценщиков;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места проведения оценки по согласованию с собственником транспортного средства и оценщиком;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оценки поврежденного транспортного средства;</w:t>
      </w:r>
    </w:p>
    <w:p>
      <w:pPr>
        <w:pStyle w:val="Heading2"/>
      </w:pPr>
      <w:r>
        <w:t xml:space="preserve">Подпункт 4</w:t>
      </w:r>
    </w:p>
    <w:p>
      <w:r>
        <w:t xml:space="preserve">4) ознакомление собственника транспортного средства с отчетом об оценке.";</w:t>
      </w:r>
    </w:p>
    <w:p>
      <w:r>
        <w:t xml:space="preserve">пункты 11 и 12 изложить в следующей редакции:</w:t>
      </w:r>
    </w:p>
    <w:p>
      <w:r>
        <w:t xml:space="preserve">"11. Если уполномоченным органом или его территориальным органом в срок, установленный пунктом 5 настоящих Правил, не будет организована у оценщика оценка, то собственник транспортного средства может самостоятельно воспользоваться услугами оценщика.</w:t>
      </w:r>
    </w:p>
    <w:p>
      <w:r>
        <w:t xml:space="preserve">Документально подтвержденные расходы собственника транспортного средства по оплате услуг оценщика включаются в сумму возмещаемого ущерба.</w:t>
      </w:r>
    </w:p>
    <w:p>
      <w:pPr>
        <w:pStyle w:val="Heading2"/>
      </w:pPr>
      <w:r>
        <w:t xml:space="preserve">Пункт 12</w:t>
      </w:r>
    </w:p>
    <w:p>
      <w:r>
        <w:t xml:space="preserve">12. После составления оценщиком отчета об оценке руководитель уполномоченного органа или его территориального органа издает приказ о возмещении материального ущерба, причиненного при обстоятельствах, указанных в пункте 1 настоящих Правил.".</w:t>
      </w:r>
    </w:p>
    <w:p>
      <w:pPr>
        <w:pStyle w:val="Heading2"/>
      </w:pPr>
      <w:r>
        <w:t xml:space="preserve">Пункт 3</w:t>
      </w:r>
    </w:p>
    <w:p>
      <w:r>
        <w:t xml:space="preserve">3. В постановлении Правительства Республики Казахстан от 22 декабря 2010 года № 1404 "Об утверждении Правил организации деятельности в сфере противодействия терроризму в Республике Казахстан":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3) пункта 3 статьи 4 Закона Республики Казахстан "О противодействии терроризму" Правительство Республики Казахстан ПОСТАНОВЛЯЕТ: ";</w:t>
      </w:r>
    </w:p>
    <w:p>
      <w:r>
        <w:t xml:space="preserve">в Правилах организации деятельности в сфере противодействия терроризму в Республике Казахстан, утвержденных указанным постановлением:</w:t>
      </w:r>
    </w:p>
    <w:p>
      <w:r>
        <w:t xml:space="preserve">абзац третий пункта 3 изложить в следующей редакции:</w:t>
      </w:r>
    </w:p>
    <w:p>
      <w:r>
        <w:t xml:space="preserve">"акиматами областей, городов республиканского значения, столицы, районов (городов областного значения) в рамках антитеррористических комиссий, которые создаются при местном исполнительном органе области, города республиканского значения, столицы, района (города областного значения).";</w:t>
      </w:r>
    </w:p>
    <w:p>
      <w:r>
        <w:t xml:space="preserve">пункт 6 изложить в следующей редакции:</w:t>
      </w:r>
    </w:p>
    <w:p>
      <w:r>
        <w:t xml:space="preserve">"6. Деятельность государственных органов и органов местного самоуправления по профилактике терроризма осуществляется в пределах их компетенции в соответствии с законами Республики Казахстан "О противодействии терроризму" и "О профилактике правонарушений" посредством реализации комплекса мер, в ходе которых используются политические, социально-экономические, информационно-пропагандистские, образовательные методы, а также методы физической, технической защиты и правового предупреждения, имеющие приоритетное значение для снижения уровня и масштаба террористических угроз.";</w:t>
      </w:r>
    </w:p>
    <w:p>
      <w:r>
        <w:t xml:space="preserve">пункт 18 изложить в следующей редакции:</w:t>
      </w:r>
    </w:p>
    <w:p>
      <w:r>
        <w:t xml:space="preserve">"18. Для своевременного реагирования и пресечения актов терроризма в областях, городах республиканского значения, столице, районах (городах областного значения) действуют оперативные штабы по борьбе с терроризмом, которые являются постоянно действующими органами оперативного управления силами и средствами государственных органов, привлекаемых к проведению антитеррористической операции.</w:t>
      </w:r>
    </w:p>
    <w:p>
      <w:r>
        <w:t xml:space="preserve">Для своевременного реагирования и пресечения актов терроризма в отношении объектов морской экономической деятельности, расположенных на континентальном шельфе, либо морских плавательных средств создается постоянно действующий морской оперативный штаб по борьбе с терроризмом.</w:t>
      </w:r>
    </w:p>
    <w:p>
      <w:r>
        <w:t xml:space="preserve">На республиканском уровне действует республиканский оперативный штаб по борьбе с терроризмом, осуществляющий руководство деятельностью вышеназванных оперативных штабов.".</w:t>
      </w:r>
    </w:p>
    <w:p>
      <w:pPr>
        <w:pStyle w:val="Heading2"/>
      </w:pPr>
      <w:r>
        <w:t xml:space="preserve">Пункт 4</w:t>
      </w:r>
    </w:p>
    <w:p>
      <w:r>
        <w:t xml:space="preserve">4. В постановлении Правительства Республики Казахстан от 28 августа 2013 года № 877 "Об утверждении Правил возмещения имущественного вреда, причиненного физическим и юридическим лицам в результате акта терроризма":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7) пункта 3 статьи 4 Закона Республики Казахстан "О противодействии терроризму" Правительство Республики Казахстан ПОСТАНОВЛЯЕТ: ";</w:t>
      </w:r>
    </w:p>
    <w:p>
      <w:r>
        <w:t xml:space="preserve">в Правилах возмещения имущественного вреда, причиненного физическим и юридическим лицам в результате акта терроризма, утвержденных указанным постановлением:</w:t>
      </w:r>
    </w:p>
    <w:p>
      <w:r>
        <w:t xml:space="preserve">пункт 6 изложить в следующей редакции:</w:t>
      </w:r>
    </w:p>
    <w:p>
      <w:r>
        <w:t xml:space="preserve">"6. Определение размера возмещаемой стоимости имущества осуществляется местным исполнительным органом при участии владельца имущества и оценщика.</w:t>
      </w:r>
    </w:p>
    <w:p>
      <w:r>
        <w:t xml:space="preserve">Размер возмещения стоимости имущества определяется на основании отчета об оценке рыночной стоимости ремонтно-восстановительных работ с учетом расходов, необходимых для восстановления (ремонта) поврежденного имущества, и (или) размера уценки имущества вследствие его повреждения либо на основании отчета об оценке рыночной стоимости имущества, утраченного в результате акта терроризма, по рыночным ценам, действующим в данной местности на момент возмещения стоимости имущества, с учетом износа утраченного или поврежденного имущества.</w:t>
      </w:r>
    </w:p>
    <w:p>
      <w:r>
        <w:t xml:space="preserve">Расходы на восстановление (ремонт) поврежденного имущества подтверждаются сметой или калькуляцией затрат на его восстановление.</w:t>
      </w:r>
    </w:p>
    <w:p>
      <w:r>
        <w:t xml:space="preserve">Документально подтвержденные расходы владельца имущества по оплате услуг, связанных с проведением оценки имущества, составлением смет и калькуляцией затрат на восстановление (ремонт) поврежденного имущества, включаются в возмещаемую стоимость имущества.";</w:t>
      </w:r>
    </w:p>
    <w:p>
      <w:r>
        <w:t xml:space="preserve">часть первую пункта 10 изложить в следующей редакции:</w:t>
      </w:r>
    </w:p>
    <w:p>
      <w:r>
        <w:t xml:space="preserve">"10. При представлении неполного пакета документов, указанных в пункте 9 настоящих Правил, рассмотрение заявления приостанавливается, а заявитель письменно извещается о необходимости представить недостающие документы в срок не позднее шестидесяти календарных дней с момента получения извещения.";</w:t>
      </w:r>
    </w:p>
    <w:p>
      <w:r>
        <w:t xml:space="preserve">пункты 12 и 13 изложить в следующей редакции:</w:t>
      </w:r>
    </w:p>
    <w:p>
      <w:r>
        <w:t xml:space="preserve">"12. Местный исполнительный орган в течение семи рабочих дней со дня регистрации заявления организует оценку стоимости имущества или ремонтно-восстановительных работ для определения размера ущерба, причиненного имуществу, у оценщика, выбранного собственником имущества в соответствии с законодательством Республики Казахстан об оценочной деятельности.</w:t>
      </w:r>
    </w:p>
    <w:p>
      <w:r>
        <w:t xml:space="preserve">При этом расходы, связанные с организацией проведения оценки, возлагаются на местный исполнительный орган.</w:t>
      </w:r>
    </w:p>
    <w:p>
      <w:pPr>
        <w:pStyle w:val="Heading2"/>
      </w:pPr>
      <w:r>
        <w:t xml:space="preserve">Пункт 13</w:t>
      </w:r>
    </w:p>
    <w:p>
      <w:r>
        <w:t xml:space="preserve">13. Организация оценки ремонтно-восстановительных работ или стоимости имущества включает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выбор собственником имущества оценщика в соответствии с реестрами членов палат оценщиков, размещенных на интернет-ресурсах палат оценщиков;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времени и места проведения оценки по согласованию с собственником имущества;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оценки поврежденного имущества;</w:t>
      </w:r>
    </w:p>
    <w:p>
      <w:pPr>
        <w:pStyle w:val="Heading2"/>
      </w:pPr>
      <w:r>
        <w:t xml:space="preserve">Подпункт 4</w:t>
      </w:r>
    </w:p>
    <w:p>
      <w:r>
        <w:t xml:space="preserve">4) ознакомление собственника имущества с отчетом об оценке.";</w:t>
      </w:r>
    </w:p>
    <w:p>
      <w:r>
        <w:t xml:space="preserve">пункты 16 и 17 изложить в следующей редакции:</w:t>
      </w:r>
    </w:p>
    <w:p>
      <w:r>
        <w:t xml:space="preserve">"16. Если местным исполнительным органом в срок, установленный пунктом 12 настоящих Правил, не будет организована оценка у оценщика, то собственник имущества может самостоятельно выбрать оценщика и воспользоваться его услугами. Документально подтвержденные расходы собственника имущества по оплате услуг оценщика включаются в сумму возмещаемого ущерба.</w:t>
      </w:r>
    </w:p>
    <w:p>
      <w:pPr>
        <w:pStyle w:val="Heading2"/>
      </w:pPr>
      <w:r>
        <w:t xml:space="preserve">Пункт 17</w:t>
      </w:r>
    </w:p>
    <w:p>
      <w:r>
        <w:t xml:space="preserve">17. После составления оценщиком отчета об оценке на основании заявления и соответствующих документов местным исполнительным органом в установленном законодательством порядке разрабатывается проект решения, предусматривающего выделение средств на возмещение вреда из резерва на неотложные затраты соответствующего местного исполнительного органа.</w:t>
      </w:r>
    </w:p>
    <w:p>
      <w:r>
        <w:t xml:space="preserve">В случае отказа в возмещении стоимости имущества местный исполнительный орган направляет заявителю письменное извещение с указанием причин отказа.";</w:t>
      </w:r>
    </w:p>
    <w:p>
      <w:r>
        <w:t xml:space="preserve">приложения 1 и 2 к указанным Правилам изложить в новой редакции согласно приложениям 1 и 2 к настоящим изменениям.</w:t>
      </w:r>
    </w:p>
    <w:p>
      <w:pPr>
        <w:pStyle w:val="Heading2"/>
      </w:pPr>
      <w:r>
        <w:t xml:space="preserve">Пункт 5</w:t>
      </w:r>
    </w:p>
    <w:p>
      <w:r>
        <w:t xml:space="preserve">5. В постановлении Правительства Республики Казахстан от 3 сентября 2013 года № 914 "Об утверждении Правил возмещения вреда физическим и юридическим лицам, причиненного при пресечении акта терроризма правомерными действиями должностных лиц государственных органов, осуществляющих противодействие терроризму":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6) пункта 3 статьи 4 Закона Республики Казахстан "О противодействии терроризму" Правительство Республики Казахстан ПОСТАНОВЛЯЕТ: ";</w:t>
      </w:r>
    </w:p>
    <w:p>
      <w:r>
        <w:t xml:space="preserve">в Правилах возмещения вреда физическим и юридическим лицам, причиненного при пресечении акта терроризма правомерными действиями должностных лиц государственных органов, осуществляющих противодействие терроризму, утвержденных указанным постановлением:</w:t>
      </w:r>
    </w:p>
    <w:p>
      <w:r>
        <w:t xml:space="preserve">пункт 7 изложить в следующей редакции:</w:t>
      </w:r>
    </w:p>
    <w:p>
      <w:r>
        <w:t xml:space="preserve">"7. Определение размера возмещаемой стоимости имущества осуществляется уполномоченным органом или его территориальным органом при участии владельца имущества и оценщика.</w:t>
      </w:r>
    </w:p>
    <w:p>
      <w:r>
        <w:t xml:space="preserve">Размер возмещения стоимости имущества определяется на основании отчета об оценке рыночной стоимости ремонтно-восстановительных работ с учетом расходов, необходимых для восстановления (ремонта) поврежденного имущества, и (или) размера уценки имущества вследствие его повреждения либо на основании отчета об оценке рыночной стоимости имущества, утраченного в результате акта терроризма, по рыночным ценам, действующим в данной местности на момент возмещения стоимости имущества, с учетом износа утраченного или поврежденного имущества.</w:t>
      </w:r>
    </w:p>
    <w:p>
      <w:r>
        <w:t xml:space="preserve">Расходы на восстановление (ремонт) поврежденного имущества подтверждаются сметой или калькуляцией затрат на его восстановление.</w:t>
      </w:r>
    </w:p>
    <w:p>
      <w:r>
        <w:t xml:space="preserve">Документально подтвержденные расходы владельца имущества по оплате услуг, связанных с проведением оценки имущества, составлением смет и калькуляцией затрат на восстановление (ремонт) поврежденного имущества, включаются в возмещаемую стоимость имущества.";</w:t>
      </w:r>
    </w:p>
    <w:p>
      <w:r>
        <w:t xml:space="preserve">подпункт 2) части третьей пункта 8 изложить в следующей редакции:</w:t>
      </w:r>
    </w:p>
    <w:p>
      <w:r>
        <w:t xml:space="preserve">"2) справку, выданную руководителем республиканского, областного, города республиканского значения, столицы, района (города областного значения) и морского оперативного штаба по борьбе с терроризмом, подтверждающую факт повреждения имущества в зоне проведения антитеррористической операции (с указанием того, было ли повреждено или уничтожено имущество);";</w:t>
      </w:r>
    </w:p>
    <w:p>
      <w:r>
        <w:t xml:space="preserve">пункты 12 и 13 изложить в следующей редакции:</w:t>
      </w:r>
    </w:p>
    <w:p>
      <w:r>
        <w:t xml:space="preserve">"12. Уполномоченный орган или его территориальный орган в течение семи рабочих дней со дня регистрации заявления организуют процедуру определения размера ущерба посредством привлечения оценщика, выбранного собственником имущества для определения в соответствии с законодательством Республики Казахстан об оценочной деятельности рыночной стоимости ремонтно-восстановительных работ или определения рыночной стоимости имущества в случае, если оно не подлежит восстановлению.</w:t>
      </w:r>
    </w:p>
    <w:p>
      <w:r>
        <w:t xml:space="preserve">При этом расходы, связанные с организацией проведения оценки размера ущерба, причиненного имуществу, возлагаются на уполномоченный орган или его территориальные органы.</w:t>
      </w:r>
    </w:p>
    <w:p>
      <w:pPr>
        <w:pStyle w:val="Heading2"/>
      </w:pPr>
      <w:r>
        <w:t xml:space="preserve">Пункт 13</w:t>
      </w:r>
    </w:p>
    <w:p>
      <w:r>
        <w:t xml:space="preserve">13. Организация оценки ремонтно-восстановительных работ или стоимости имущества включает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выбор собственником имущества оценщика в соответствии с реестрами членов палат оценщиков, размещенными на интернет-ресурсах палат оценщиков;</w:t>
      </w:r>
    </w:p>
    <w:p>
      <w:pPr>
        <w:pStyle w:val="Heading2"/>
      </w:pPr>
      <w:r>
        <w:t xml:space="preserve">Подпункт 2</w:t>
      </w:r>
    </w:p>
    <w:p>
      <w:r>
        <w:t xml:space="preserve">2) определение времени и места проведения оценки по согласованию с собственником имущества;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проведение оценки поврежденного имущества;</w:t>
      </w:r>
    </w:p>
    <w:p>
      <w:pPr>
        <w:pStyle w:val="Heading2"/>
      </w:pPr>
      <w:r>
        <w:t xml:space="preserve">Подпункт 4</w:t>
      </w:r>
    </w:p>
    <w:p>
      <w:r>
        <w:t xml:space="preserve">4) ознакомление собственника имущества с отчетом об оценке.";</w:t>
      </w:r>
    </w:p>
    <w:p>
      <w:r>
        <w:t xml:space="preserve">пункт 16 изложить в следующей редакции:</w:t>
      </w:r>
    </w:p>
    <w:p>
      <w:r>
        <w:t xml:space="preserve">"16. Если уполномоченным органом или его территориальным органом в срок, установленный пунктом 12 Правил, не будет организована оценка у оценщика, то собственник имущества может самостоятельно выбрать оценщика и воспользоваться его услугами.</w:t>
      </w:r>
    </w:p>
    <w:p>
      <w:r>
        <w:t xml:space="preserve">Документально подтвержденные расходы собственника имущества по оплате услуг оценщика включаются в сумму возмещаемого ущерба.";</w:t>
      </w:r>
    </w:p>
    <w:p>
      <w:r>
        <w:t xml:space="preserve">пункт 18 изложить в следующей редакции:</w:t>
      </w:r>
    </w:p>
    <w:p>
      <w:r>
        <w:t xml:space="preserve">"18. После составления оценщиком отчета об оценке на основании заявления и соответствующих документов уполномоченным органом в течение трех банковских дней перечисляются денежные средства на текущий или сберегательный счет, указанный в заявлении собственника имущества.";</w:t>
      </w:r>
    </w:p>
    <w:p>
      <w:r>
        <w:t xml:space="preserve">приложения 1 и 2 к указанным Правилам изложить в новой редакции согласно приложениям 3 и 4 к настоящим изменениям.</w:t>
      </w:r>
    </w:p>
    <w:p>
      <w:r>
        <w:t xml:space="preserve">_____________________________</w:t>
      </w:r>
    </w:p>
    <w:p>
      <w:r>
        <w:t xml:space="preserve">|  | Приложение 1 к изменениям, которые вносятся в некоторые решения Правительства Республики Казахстан |</w:t>
      </w:r>
    </w:p>
    <w:p>
      <w:r>
        <w:t xml:space="preserve">|---|---|</w:t>
      </w:r>
    </w:p>
    <w:p>
      <w:r>
        <w:t xml:space="preserve">|  | Приложение 1 к Правилам возмещения имущественного вреда, причиненного физическим и юридическим лицам в результате акта терроризма |</w:t>
      </w:r>
    </w:p>
    <w:p>
      <w:r>
        <w:t xml:space="preserve">|  | Форма заявления |</w:t>
      </w:r>
    </w:p>
    <w:p>
      <w:pPr>
        <w:pStyle w:val="Heading2"/>
      </w:pPr>
      <w:r>
        <w:t xml:space="preserve">Текст</w:t>
      </w:r>
    </w:p>
    <w:p>
      <w:r>
        <w:t xml:space="preserve">Акиму _____________________________________________ (области, города республиканского значения, столицы, района (города областного значения) ___________________________________________________ (Ф.И.О. (при его наличии) должностного лица) от ________________________________________________, (Ф.И.О. (при его наличии) реквизиты заявителя) проживающего или находящегося _____________________</w:t>
      </w:r>
    </w:p>
    <w:p>
      <w:pPr>
        <w:pStyle w:val="Heading2"/>
      </w:pPr>
      <w:r>
        <w:t xml:space="preserve">Глава Заявление о возмещении причиненного имущественного вреда</w:t>
      </w:r>
    </w:p>
    <w:p>
      <w:pPr>
        <w:pStyle w:val="Heading2"/>
      </w:pPr>
      <w:r>
        <w:t xml:space="preserve">Текст</w:t>
      </w:r>
    </w:p>
    <w:p>
      <w:r>
        <w:t xml:space="preserve">Прошу Вас возместить причиненный материальный ущерб в связи с совершением акта терроризма____________________________________________,</w:t>
      </w:r>
    </w:p>
    <w:p>
      <w:pPr>
        <w:pStyle w:val="Heading2"/>
      </w:pPr>
      <w:r>
        <w:t xml:space="preserve">Текст</w:t>
      </w:r>
    </w:p>
    <w:p>
      <w:r>
        <w:t xml:space="preserve">(время, место, характер события)</w:t>
      </w:r>
    </w:p>
    <w:p>
      <w:pPr>
        <w:pStyle w:val="Heading2"/>
      </w:pPr>
      <w:r>
        <w:t xml:space="preserve">Текст</w:t>
      </w:r>
    </w:p>
    <w:p>
      <w:r>
        <w:t xml:space="preserve">включая_______________________________________________________________.</w:t>
      </w:r>
    </w:p>
    <w:p>
      <w:pPr>
        <w:pStyle w:val="Heading2"/>
      </w:pPr>
      <w:r>
        <w:t xml:space="preserve">Текст</w:t>
      </w:r>
    </w:p>
    <w:p>
      <w:r>
        <w:t xml:space="preserve">(расходы на восстановление (ремонт) поврежденного имущества и (или) размер уценки имущества вследствие его повреждения либо стоимости утраченного имущества)</w:t>
      </w:r>
    </w:p>
    <w:p>
      <w:pPr>
        <w:pStyle w:val="Heading2"/>
      </w:pPr>
      <w:r>
        <w:t xml:space="preserve">Текст</w:t>
      </w:r>
    </w:p>
    <w:p>
      <w:r>
        <w:t xml:space="preserve">Материальный ущерб прошу возместить по адресу: __________________________</w:t>
      </w:r>
    </w:p>
    <w:p>
      <w:pPr>
        <w:pStyle w:val="Heading2"/>
      </w:pPr>
      <w:r>
        <w:t xml:space="preserve">Текст</w:t>
      </w:r>
    </w:p>
    <w:p>
      <w:r>
        <w:t xml:space="preserve">(область, район, город, адрес места жительства, нахождения)</w:t>
      </w:r>
    </w:p>
    <w:p>
      <w:pPr>
        <w:pStyle w:val="Heading2"/>
      </w:pPr>
      <w:r>
        <w:t xml:space="preserve">Текст</w:t>
      </w:r>
    </w:p>
    <w:p>
      <w:r>
        <w:t xml:space="preserve">Наименование банка 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БИК, ИИК банка 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Текущий или сберегательный счет _______________ на имя__________________</w:t>
      </w:r>
    </w:p>
    <w:p>
      <w:pPr>
        <w:pStyle w:val="Heading2"/>
      </w:pPr>
      <w:r>
        <w:t xml:space="preserve">Текст</w:t>
      </w:r>
    </w:p>
    <w:p>
      <w:r>
        <w:t xml:space="preserve">(Ф.И.О. (при его наличии) , реквизиты)</w:t>
      </w:r>
    </w:p>
    <w:p>
      <w:pPr>
        <w:pStyle w:val="Heading2"/>
      </w:pPr>
      <w:r>
        <w:t xml:space="preserve">Текст</w:t>
      </w:r>
    </w:p>
    <w:p>
      <w:r>
        <w:t xml:space="preserve">ИИН получателя № 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К заявлению прилагаю следующие документы:</w:t>
      </w:r>
    </w:p>
    <w:p>
      <w:pPr>
        <w:pStyle w:val="Heading2"/>
      </w:pPr>
      <w:r>
        <w:t xml:space="preserve">Пункт 1</w:t>
      </w:r>
    </w:p>
    <w:p>
      <w:r>
        <w:t xml:space="preserve">1. _____________________________________________________________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____________________________________________________________</w:t>
      </w:r>
    </w:p>
    <w:p>
      <w:r>
        <w:t xml:space="preserve">"__" __________ _______             Заявитель ________________________</w:t>
      </w:r>
    </w:p>
    <w:p>
      <w:r>
        <w:t xml:space="preserve">(число, месяц, год) (подпись, Ф.И.О. (при его наличии)</w:t>
      </w:r>
    </w:p>
    <w:p>
      <w:r>
        <w:t xml:space="preserve">______________________________________________________________</w:t>
      </w:r>
    </w:p>
    <w:p>
      <w:r>
        <w:t xml:space="preserve">(линия отреза)</w:t>
      </w:r>
    </w:p>
    <w:p>
      <w:r>
        <w:t xml:space="preserve">Заявление гражданина ___________________________________________</w:t>
      </w:r>
    </w:p>
    <w:p>
      <w:r>
        <w:t xml:space="preserve">Зарегистрировано за № _________ Дата принятия заявления ___________</w:t>
      </w:r>
    </w:p>
    <w:p>
      <w:r>
        <w:t xml:space="preserve">Ф.И.О. (при его наличии), должность и подпись принявшего заявление _______________________________________________________________</w:t>
      </w:r>
    </w:p>
    <w:p>
      <w:r>
        <w:t xml:space="preserve">"___" __________ _______                   Заявитель __________________</w:t>
      </w:r>
    </w:p>
    <w:p>
      <w:r>
        <w:t xml:space="preserve">( число, месяц, год) (подпись, Ф.И.О. (при его наличии)</w:t>
      </w:r>
    </w:p>
    <w:p>
      <w:r>
        <w:t xml:space="preserve">_____________________________</w:t>
      </w:r>
    </w:p>
    <w:p>
      <w:r>
        <w:t xml:space="preserve">|  | Приложение 2 к изменениям, которые вносятся в некоторые решения Правительства Республики Казахстан |</w:t>
      </w:r>
    </w:p>
    <w:p>
      <w:r>
        <w:t xml:space="preserve">|---|---|</w:t>
      </w:r>
    </w:p>
    <w:p>
      <w:r>
        <w:t xml:space="preserve">|  | Приложение 2 к Правилам возмещения имущественного вреда, причиненного физическим и юридическим лицам в результате акта терроризма |</w:t>
      </w:r>
    </w:p>
    <w:p>
      <w:pPr>
        <w:pStyle w:val="Heading2"/>
      </w:pPr>
      <w:r>
        <w:t xml:space="preserve">Глава Журнал регистрации заявлений о возмещении причиненного имущественного вреда и произведенных выплатах</w:t>
      </w:r>
    </w:p>
    <w:p>
      <w:r>
        <w:t xml:space="preserve">| № п/п | Ф.И.О. (при его наличии) или реквизиты заявителя | Дата поступления, № вх. | Адрес проживания, нахождения | Причина возмещения материального ущерба (краткое описание места, времени) | Размер причиненного материального ущерба | № и дата платежного документа по выплаченным денежным средствам (подпись регистратора)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</w:t>
      </w:r>
    </w:p>
    <w:p>
      <w:r>
        <w:t xml:space="preserve">|  | Приложение 3 к изменениям, которые вносятся в некоторые решения Правительства Республики Казахстан |</w:t>
      </w:r>
    </w:p>
    <w:p>
      <w:r>
        <w:t xml:space="preserve">|---|---|</w:t>
      </w:r>
    </w:p>
    <w:p>
      <w:r>
        <w:t xml:space="preserve">|  | Приложение 1 к Правилам возмещения вреда физическим и юридическим лицам, причиненного при пресечении акта терроризма правомерными действиями должностных лиц государственных органов, осуществляющих противодействие терроризму |</w:t>
      </w:r>
    </w:p>
    <w:p>
      <w:r>
        <w:t xml:space="preserve">|  | Форма заявления |</w:t>
      </w:r>
    </w:p>
    <w:p>
      <w:pPr>
        <w:pStyle w:val="Heading2"/>
      </w:pPr>
      <w:r>
        <w:t xml:space="preserve">Текст</w:t>
      </w:r>
    </w:p>
    <w:p>
      <w:r>
        <w:t xml:space="preserve">Начальнику _______________________________ ________ (наименование уполномоченного государственного органа по координации деятельности в сфере противодействия терроризму или его территориального органа, Ф.И.О. (при его наличии) должностного лица) от ______________________________________________, (Ф.И.О. (при его наличии) , реквизиты заявителя) проживающего или находящегося ___________________ _________________________________________________</w:t>
      </w:r>
    </w:p>
    <w:p>
      <w:pPr>
        <w:pStyle w:val="Heading2"/>
      </w:pPr>
      <w:r>
        <w:t xml:space="preserve">Глава Заявление о возмещении причиненного имущественного вреда</w:t>
      </w:r>
    </w:p>
    <w:p>
      <w:pPr>
        <w:pStyle w:val="Heading2"/>
      </w:pPr>
      <w:r>
        <w:t xml:space="preserve">Текст</w:t>
      </w:r>
    </w:p>
    <w:p>
      <w:r>
        <w:t xml:space="preserve">Прошу Вас возместить причиненный материальный ущерб в связи с ______________________________________________________________________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(время, место, характер события)</w:t>
      </w:r>
    </w:p>
    <w:p>
      <w:pPr>
        <w:pStyle w:val="Heading2"/>
      </w:pPr>
      <w:r>
        <w:t xml:space="preserve">Текст</w:t>
      </w:r>
    </w:p>
    <w:p>
      <w:r>
        <w:t xml:space="preserve">в зоне проведения антитеррористической операции, включая ______________________________________________________________________.</w:t>
      </w:r>
    </w:p>
    <w:p>
      <w:pPr>
        <w:pStyle w:val="Heading2"/>
      </w:pPr>
      <w:r>
        <w:t xml:space="preserve">Текст</w:t>
      </w:r>
    </w:p>
    <w:p>
      <w:r>
        <w:t xml:space="preserve">(расходы на восстановление (ремонт) поврежденного имущества и (или) размер уценки имущества вследствие его повреждения либо стоимости утраченного имущества)</w:t>
      </w:r>
    </w:p>
    <w:p>
      <w:pPr>
        <w:pStyle w:val="Heading2"/>
      </w:pPr>
      <w:r>
        <w:t xml:space="preserve">Текст</w:t>
      </w:r>
    </w:p>
    <w:p>
      <w:r>
        <w:t xml:space="preserve">Материальный ущерб прошу возместить по адресу: ___________________________</w:t>
      </w:r>
    </w:p>
    <w:p>
      <w:pPr>
        <w:pStyle w:val="Heading2"/>
      </w:pPr>
      <w:r>
        <w:t xml:space="preserve">Текст</w:t>
      </w:r>
    </w:p>
    <w:p>
      <w:r>
        <w:t xml:space="preserve">(область, район, город, адрес места жительства, нахождения)</w:t>
      </w:r>
    </w:p>
    <w:p>
      <w:pPr>
        <w:pStyle w:val="Heading2"/>
      </w:pPr>
      <w:r>
        <w:t xml:space="preserve">Текст</w:t>
      </w:r>
    </w:p>
    <w:p>
      <w:r>
        <w:t xml:space="preserve">Наименование банка 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БИК, ИИК банка 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Текущий или сберегательный счет 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На имя _______________________________________________________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(Ф.И.О. (при его наличии) , реквизиты)</w:t>
      </w:r>
    </w:p>
    <w:p>
      <w:pPr>
        <w:pStyle w:val="Heading2"/>
      </w:pPr>
      <w:r>
        <w:t xml:space="preserve">Текст</w:t>
      </w:r>
    </w:p>
    <w:p>
      <w:r>
        <w:t xml:space="preserve">ИИН получателя _______________________________________________</w:t>
      </w:r>
    </w:p>
    <w:p>
      <w:pPr>
        <w:pStyle w:val="Heading2"/>
      </w:pPr>
      <w:r>
        <w:t xml:space="preserve">Текст</w:t>
      </w:r>
    </w:p>
    <w:p>
      <w:r>
        <w:t xml:space="preserve">К заявлению прилагаю следующие документы:</w:t>
      </w:r>
    </w:p>
    <w:p>
      <w:pPr>
        <w:pStyle w:val="Heading2"/>
      </w:pPr>
      <w:r>
        <w:t xml:space="preserve">Пункт 1</w:t>
      </w:r>
    </w:p>
    <w:p>
      <w:r>
        <w:t xml:space="preserve">1. 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____________________________________________________________</w:t>
      </w:r>
    </w:p>
    <w:p>
      <w:r>
        <w:t xml:space="preserve">"____" _______ _____ Заявитель__________________________________</w:t>
      </w:r>
    </w:p>
    <w:p>
      <w:r>
        <w:t xml:space="preserve">(число, месяц, год) (подпись, Ф.И.О. (при его наличии)</w:t>
      </w:r>
    </w:p>
    <w:p>
      <w:r>
        <w:t xml:space="preserve">______________________________________________________________</w:t>
      </w:r>
    </w:p>
    <w:p>
      <w:r>
        <w:t xml:space="preserve">______________________________________________________________</w:t>
      </w:r>
    </w:p>
    <w:p>
      <w:r>
        <w:t xml:space="preserve">(линия отреза)</w:t>
      </w:r>
    </w:p>
    <w:p>
      <w:r>
        <w:t xml:space="preserve">Заявление гражданина ___________________________________________</w:t>
      </w:r>
    </w:p>
    <w:p>
      <w:r>
        <w:t xml:space="preserve">Зарегистрировано за № _________ Дата принятия заявления __________</w:t>
      </w:r>
    </w:p>
    <w:p>
      <w:r>
        <w:t xml:space="preserve">Ф.И.О. (при его наличии), должность и подпись принявшего заявление _______________________________________________________________</w:t>
      </w:r>
    </w:p>
    <w:p>
      <w:r>
        <w:t xml:space="preserve">"___" __________ _______                         Заявитель ________________</w:t>
      </w:r>
    </w:p>
    <w:p>
      <w:r>
        <w:t xml:space="preserve">( число, месяц, год) (подпись, Ф.И.О. (при его наличии)</w:t>
      </w:r>
    </w:p>
    <w:p>
      <w:r>
        <w:t xml:space="preserve">_____________________________</w:t>
      </w:r>
    </w:p>
    <w:p>
      <w:r>
        <w:t xml:space="preserve">|  | Приложение 4 к изменениям, которые вносятся в некоторые решения Правительства Республики Казахстан |</w:t>
      </w:r>
    </w:p>
    <w:p>
      <w:r>
        <w:t xml:space="preserve">|---|---|</w:t>
      </w:r>
    </w:p>
    <w:p>
      <w:r>
        <w:t xml:space="preserve">|  | Приложение 2 к Правилам возмещения вреда физическим и юридическим лицам, причиненного при пресечении акта терроризма правомерными действиями должностных лиц государственных органов, осуществляющих противодействие терроризму |</w:t>
      </w:r>
    </w:p>
    <w:p>
      <w:pPr>
        <w:pStyle w:val="Heading2"/>
      </w:pPr>
      <w:r>
        <w:t xml:space="preserve">Глава Журнал регистрации заявлений о возмещении причиненного имущественного вреда и произведенных выплатах</w:t>
      </w:r>
    </w:p>
    <w:p>
      <w:r>
        <w:t xml:space="preserve">| № п/п | Ф.И.О. (при его наличии) или реквизиты заявителя | Дата поступления, вх. № | Адрес проживания, нахождения | Причина возмещения материального ущерба (краткое описание места, времени) | Размер причиненного материального ущерба | № и дата платежного документа по выплаченным денежным средствам (подпись регистратора) |</w:t>
      </w:r>
    </w:p>
    <w:p>
      <w:r>
        <w:t xml:space="preserve">|---|---|---|---|---|---|---|</w:t>
      </w:r>
    </w:p>
    <w:p>
      <w:r>
        <w:t xml:space="preserve">| 1 | 2 | 3 | 4 | 5 | 6 | 7 |</w:t>
      </w:r>
    </w:p>
    <w:p>
      <w:pPr>
        <w:pStyle w:val="Heading2"/>
      </w:pPr>
      <w:r>
        <w:t xml:space="preserve">Текст</w:t>
      </w:r>
    </w:p>
    <w:p>
      <w:r>
        <w:t xml:space="preserve">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