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6 апреля 2005 года № 310 "Некоторые вопросы Министерства сельского хозяйства Республики Казахстан"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12.06.2023. № 182803. редакция от 12.06.2023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6 апреля 2005 года № 310 "Некоторые вопросы Министерства сельского хозяйства Республики Казахстан" следующее дополнение:</w:t>
      </w:r>
    </w:p>
    <w:p>
      <w:r>
        <w:t xml:space="preserve">в Положении о Министерстве сельского хозяйства Республики Казахстан, утвержденном указанным постановлением:</w:t>
      </w:r>
    </w:p>
    <w:p>
      <w:r>
        <w:t xml:space="preserve">пункт 15 дополнить подпунктом 300-1) следующего содержания:</w:t>
      </w:r>
    </w:p>
    <w:p>
      <w:r>
        <w:t xml:space="preserve">"300-1) разрабатывает и утверждает инструкцию по разработке проектов рекультивации нарушенных земель;".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