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дополнений в постановление Правительства Республики Казахстан от 22 июня 2005 года № 607 "Вопросы Министерства внутренних дел Республики Казахстан"</w:t>
      </w:r>
    </w:p>
    <w:p>
      <w:r>
        <w:t xml:space="preserve">Дополнения,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02.06.2023. № 182465. редакция от 02.06.2023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22 июня 2005 года № 607 "Вопросы Министерства внутренних дел Республики Казахстан" следующие дополнения:</w:t>
      </w:r>
    </w:p>
    <w:p>
      <w:r>
        <w:t xml:space="preserve">в Положении о Министерстве внутренних дел Республики Казахстан, утвержденном указанным постановлением:</w:t>
      </w:r>
    </w:p>
    <w:p>
      <w:r>
        <w:t xml:space="preserve">пункт 15 дополнить подпунктами 147-1), 147-2), 147-3) и 147-4) следующего содержания:</w:t>
      </w:r>
    </w:p>
    <w:p>
      <w:r>
        <w:t xml:space="preserve">"147-1) утверждает порядок и условия прохождения стажировки (испытательного срока) гражданами, впервые поступающими на службу в органы военной полиции Национальной гвардии Республики Казахстан;</w:t>
      </w:r>
    </w:p>
    <w:p>
      <w:pPr>
        <w:pStyle w:val="Heading2"/>
      </w:pPr>
      <w:r>
        <w:t xml:space="preserve">Подпункт 147-2</w:t>
      </w:r>
    </w:p>
    <w:p>
      <w:r>
        <w:t xml:space="preserve">147-2) утверждает перечень специальных транспортных средств органов военной полиции Национальной гвардии Республики Казахстан;</w:t>
      </w:r>
    </w:p>
    <w:p>
      <w:pPr>
        <w:pStyle w:val="Heading2"/>
      </w:pPr>
      <w:r>
        <w:t xml:space="preserve">Подпункт 147-3</w:t>
      </w:r>
    </w:p>
    <w:p>
      <w:r>
        <w:t xml:space="preserve">147-3) утверждает правила государственной регистрации механических транспортных средств и прицепов к ним Национальной гвардии Республики Казахстан;</w:t>
      </w:r>
    </w:p>
    <w:p>
      <w:pPr>
        <w:pStyle w:val="Heading2"/>
      </w:pPr>
      <w:r>
        <w:t xml:space="preserve">Подпункт 147-4</w:t>
      </w:r>
    </w:p>
    <w:p>
      <w:r>
        <w:t xml:space="preserve">147-4) утверждает правила проведения обязательного технического осмотра механических транспортных средств и прицепов к ним, зарегистрированных в органах военной полиции Национальной гвардии Республики Казахстан;".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