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некоторые решения Правительства Республики Казахстан</w:t>
      </w:r>
    </w:p>
    <w:p>
      <w:r>
        <w:t xml:space="preserve">Дополнения, 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30.05.2013. № 72832. редакция от 27.07.2015</w:t>
      </w:r>
    </w:p>
    <w:p>
      <w:pPr>
        <w:pStyle w:val="Heading2"/>
      </w:pPr>
      <w:r>
        <w:t xml:space="preserve">Текст</w:t>
      </w:r>
    </w:p>
    <w:p>
      <w:r>
        <w:t xml:space="preserve">О внесении изменений и дополнений в некоторые решения Правительства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ПРЕСС-РЕЛИЗ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изменения и дополнения, которые вносятся в некоторые решения Правительства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со дня первого официального опубликования.</w:t>
      </w:r>
    </w:p>
    <w:p>
      <w:r>
        <w:t xml:space="preserve">| Премьер-Министр |  |</w:t>
      </w:r>
    </w:p>
    <w:p>
      <w:r>
        <w:t xml:space="preserve">|---|---|</w:t>
      </w:r>
    </w:p>
    <w:p>
      <w:r>
        <w:t xml:space="preserve">| Республики Казахстан | С. Ахметов |</w:t>
      </w:r>
    </w:p>
    <w:p>
      <w:r>
        <w:t xml:space="preserve">|  | Утверждены постановлением Правительства Республики Казахстан от 30 мая 2013 года № 551 |</w:t>
      </w:r>
    </w:p>
    <w:p>
      <w:r>
        <w:t xml:space="preserve">|---|---|</w:t>
      </w:r>
    </w:p>
    <w:p>
      <w:pPr>
        <w:pStyle w:val="Heading2"/>
      </w:pPr>
      <w:r>
        <w:t xml:space="preserve">Глава Изменения и дополнения, которые вносятся в некоторые решения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В постановлении Правительства Республики Казахстан от 4 июня 1997 года № 926 "О создании Республиканского государственного казенного предприятия "Государственный центр по выплате пенсий" (САПП Республики Казахстан, 1997 г., № 24, ст. 217):</w:t>
      </w:r>
    </w:p>
    <w:p>
      <w:r>
        <w:t xml:space="preserve">преамбулу изложить в следующей редакции:</w:t>
      </w:r>
    </w:p>
    <w:p>
      <w:r>
        <w:t xml:space="preserve">"В целях обеспечения учета пенсионных взносов, социальных отчислений и социальных выплат, формирования и поддержания соответствующих централизованных баз данных и функционирования эффективной системы выплаты пенсий, пособий и иных выплат Правительство Республики Казахстан ПОСТАНОВЛЯЕТ :";</w:t>
      </w:r>
    </w:p>
    <w:p>
      <w:r>
        <w:t xml:space="preserve">пункт 2 изложить в следующей редакции:</w:t>
      </w:r>
    </w:p>
    <w:p>
      <w:r>
        <w:t xml:space="preserve">"2. Определить уполномоченным органом соответствующей отрасли Предприятия Министерство труда и социальной защиты населения Республики Казахстан.";</w:t>
      </w:r>
    </w:p>
    <w:p>
      <w:r>
        <w:t xml:space="preserve">в пункте 3 :</w:t>
      </w:r>
    </w:p>
    <w:p>
      <w:r>
        <w:t xml:space="preserve">абзац первый изложить в следующей редакции:</w:t>
      </w:r>
    </w:p>
    <w:p>
      <w:r>
        <w:t xml:space="preserve">"3. Основными видами деятельности Предприятия, отнесенными к государственной монополии, определить:";</w:t>
      </w:r>
    </w:p>
    <w:p>
      <w:r>
        <w:t xml:space="preserve">подпункт 2) исключить;</w:t>
      </w:r>
    </w:p>
    <w:p>
      <w:r>
        <w:t xml:space="preserve">подпункт 7) изложить в следующей редакции:</w:t>
      </w:r>
    </w:p>
    <w:p>
      <w:r>
        <w:t xml:space="preserve">"7) возврат агенту обязательных пенсионных взносов лиц, не заключивших договор о пенсионном обеспечении за счет обязательных пенсионных взносов и (или) не имеющих индивидуального идентификационного номера, и (или) в реквизитах которых допущены ошибки;";</w:t>
      </w:r>
    </w:p>
    <w:p>
      <w:r>
        <w:t xml:space="preserve">в подпунктах 11) 12) 17) 21) слова "Центра" заменить словами "Предприятия";</w:t>
      </w:r>
    </w:p>
    <w:p>
      <w:r>
        <w:t xml:space="preserve">подпункт 25) изложить в следующей редакции:</w:t>
      </w:r>
    </w:p>
    <w:p>
      <w:r>
        <w:t xml:space="preserve">"25) осуществление возвратов плательщику сумм социальных отчислений лиц, не имеющих индивидуального идентификационного номера, и (или) в реквизитах которых допущены ошибки;".</w:t>
      </w:r>
    </w:p>
    <w:p>
      <w:r>
        <w:t xml:space="preserve">|  | Приложение 1 к постановлению Правительства Республики Казахстан от 30 мая 2013 года № 551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утратило силу постановлением Правительства РК от 18.10.2013 № 1116 (вводится в действие по истечении десяти календарных дней со дня официального опубликования).</w:t>
      </w:r>
    </w:p>
    <w:p>
      <w:r>
        <w:t xml:space="preserve">|  | Приложение 2 к постановлению Правительства Республики Казахстан от 30 мая 2013 года № 551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 утратило силу постановлением Правительства РК от 18.10.2013 № 1116 (вводится в действие по истечении десяти календарных дней со дня официального опубликования).</w:t>
      </w:r>
    </w:p>
    <w:p>
      <w:r>
        <w:t xml:space="preserve">|  | Приложение 3 к постановлению Правительства Республики Казахстан от 30 мая 2013 года № 551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3 утратило силу постановлением Правительства РК от 18.10.2013 № 1116 (вводится в действие по истечении десяти календарных дней со дня официального опубликования).</w:t>
      </w:r>
    </w:p>
    <w:p>
      <w:r>
        <w:t xml:space="preserve">|  | Приложение 4 к постановлению Правительства Республики Казахстан от 30 мая 2013 года № 551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утратило силу постановлением Правительства РК от 05.10.2013 № 1058 (вводится в действие по истечении десяти календарных дней после первого официального опубликования).</w:t>
      </w:r>
    </w:p>
    <w:p>
      <w:r>
        <w:t xml:space="preserve">|  | Приложение 5 к постановлению Правительства Республики Казахстан от 30 мая 2013 года № 551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 утратило силу постановлением Правительства РК от 05.10.2013 № 1058 (вводится в действие по истечении десяти календарных дней после первого официального опубликования).</w:t>
      </w:r>
    </w:p>
    <w:p>
      <w:r>
        <w:t xml:space="preserve">|  | Приложение 6 к постановлению Правительства Республики Казахстан от 30 мая 2013 года № 551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6 утратило силу постановлением Правительства РК от 27.07.2015 № 592 (вводится в действие со дня его первого официального опубликования).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