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25 февраля 2010 года № 127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09.06.2010. № 542. редакция от 09.06.2010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25 февраля 2010 года № 127 «О Стратегическом плане Министерства охраны окружающей среды Республики Казахстан на 2010 - 2014 годы» следующие изменения: в Стратегическом плане Министерства охраны окружающей среды Республики Казахстан на 2010 - 2014 годы, утвержденном указанным постановлением: в разделе 7. «Бюджетные программы»: в Приложении 1 (001): в графе «2010 год» строки «Расходы на реализацию программы» цифры «1714761» заменить цифрами «1795915»; в Приложении 1 (003): в графе «2010 год» строки «Расходы на реализацию программы» цифры «314600» заменить цифрами «315160»; в Приложении 1 (006): в графе «2010 год» строки «Расходы на реализацию программы» цифры «2235969» заменить цифрами «2329317»; в Приложении 1 (008): в графе «2010 год» строки «Расходы на реализацию программы» цифры «639216» заменить цифрами «706981»; в Приложении 1 (010): в графе «2010 год» строки «Расходы на реализацию программы» цифры «13325» заменить цифрами «16325»; в Приложении 1 (111): в графе «2010 год» строки «Расходы на реализацию программы» цифры «28143» заменить цифрами «29707»; в Приложении 1 (012): в графе «2010 год» строки «Расходы на реализацию программы» цифры «1500000» заменить цифрами «1400000»; в Приложении 1 (014): в графе «2010 год» строки «Расходы на реализацию программы» цифры «465708» заменить цифрами «572253»; в Приложении 1 (016): в графе «2010 год» строки «Расходы на реализацию программы» цифры «17650» заменить цифрами «33975»; Приложения «Свод бюджетных расходов», «Распределение расходов по стратегическим направлениям, целям, задачам и бюджетным программам» изложить в новой редакции согласно приложениям 1, 2 к настоящему постановлению. 2. Настоящее постановление вводится в действие со дня подписания и подлежит официальному опубликованию.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1 к постановлению Правительства Республики Казахстан от 9 июня 2010 года № 542</w:t>
      </w:r>
    </w:p>
    <w:p>
      <w:pPr>
        <w:pStyle w:val="Heading2"/>
      </w:pPr>
      <w:r>
        <w:t xml:space="preserve">Приложение Приложение 2</w:t>
      </w:r>
    </w:p>
    <w:p>
      <w:pPr>
        <w:pStyle w:val="Heading2"/>
      </w:pPr>
      <w:r>
        <w:t xml:space="preserve">Текст</w:t>
      </w:r>
    </w:p>
    <w:p>
      <w:r>
        <w:t xml:space="preserve">Свод бюджетных расходов</w:t>
      </w:r>
    </w:p>
    <w:p>
      <w:pPr>
        <w:pStyle w:val="Heading2"/>
      </w:pPr>
      <w:r>
        <w:t xml:space="preserve">Текст</w:t>
      </w:r>
    </w:p>
    <w:p>
      <w:r>
        <w:t xml:space="preserve">тыс. тенге</w:t>
      </w:r>
    </w:p>
    <w:p>
      <w:r>
        <w:t xml:space="preserve">| № | Наименование | Отчетный период | Плановый период |  |  |  |</w:t>
      </w:r>
    </w:p>
    <w:p>
      <w:r>
        <w:t xml:space="preserve">|---|---|---|---|---|---|---|</w:t>
      </w:r>
    </w:p>
    <w:p>
      <w:r>
        <w:t xml:space="preserve">| 2008 год | 2009 год | 2010 год | 2011 год | 2012 год |  |  |</w:t>
      </w:r>
    </w:p>
    <w:p>
      <w:r>
        <w:t xml:space="preserve">| 1 | 2 | 3 | 4 | 5 | 6 | 7 |</w:t>
      </w:r>
    </w:p>
    <w:p>
      <w:r>
        <w:t xml:space="preserve">| 1. | Всего: | 9135351 | 6456536 | 12134880 | 14179999 | 16246759 |</w:t>
      </w:r>
    </w:p>
    <w:p>
      <w:r>
        <w:t xml:space="preserve">| 2. | 1. Действующие программы, из них: | 9135351 | 6456536 | 12134880 | 14179999 | 16246759 |</w:t>
      </w:r>
    </w:p>
    <w:p>
      <w:r>
        <w:t xml:space="preserve">| 3. | Текущие бюджетные программы: | 4261727 | 4441328 | 5255789 | 5488750 | 6422376 |</w:t>
      </w:r>
    </w:p>
    <w:p>
      <w:r>
        <w:t xml:space="preserve">| 4. | 001. Услуги по сохранению, восстановлению и улучшению качества окружающей среды, обеспечению перехода Республики Казахстан к устойчивому развитию | 1173413 | 1471708 | 1795915 | 1942666 | 2420124 |</w:t>
      </w:r>
    </w:p>
    <w:p>
      <w:r>
        <w:t xml:space="preserve">| 5. | 002. Разработка качественных и количественных показателей (экологических нормативов и требований) | 0 | 42975 | 42975 | 42975 | 48964 |</w:t>
      </w:r>
    </w:p>
    <w:p>
      <w:r>
        <w:t xml:space="preserve">| 6. | 003. Научные исследования в области охраны окружающей среды | 307528 | 290800 | 315160 | 314600 | 314600 |</w:t>
      </w:r>
    </w:p>
    <w:p>
      <w:r>
        <w:t xml:space="preserve">| 7. | 006. Ведение гидрометеоро- логического мониторинга | 1946921 | 2010718 | 2329317 | 2415119 | 2965513 |</w:t>
      </w:r>
    </w:p>
    <w:p>
      <w:r>
        <w:t xml:space="preserve">| 8. | 008. Проведение наблюдений за состоянием окружающей среды | 558569 | 596136 | 706981 | 707976 | 654059 |</w:t>
      </w:r>
    </w:p>
    <w:p>
      <w:r>
        <w:t xml:space="preserve">| 9. | 010. Материально-техническое оснащение Министерства охраны окружающей среды Республики Казахстан | 246015 | 0 | 16325 | 14724 | 14871 |</w:t>
      </w:r>
    </w:p>
    <w:p>
      <w:r>
        <w:t xml:space="preserve">| 10. | 011. Капитальный ремонт зданий, помещений и сооружений подведомственных учреждений | 29281 | 0 | 15164 | 10489 | 0 |</w:t>
      </w:r>
    </w:p>
    <w:p>
      <w:r>
        <w:t xml:space="preserve">| 11. | 015. Проведение государственной экологической экспертизы стратегических, трансграничных и экологически опасных объектов | 0 | 3796 | 4245 | 4245 | 4245 |</w:t>
      </w:r>
    </w:p>
    <w:p>
      <w:r>
        <w:t xml:space="preserve">| 12. | 111. Целевые текущие трансферты областным бюджетам, бюджетам городов Астаны и Алматы на передаваемые административные функции в рамках разграничения полномочий между уровнями государственного управления | 0 | 25195 | 29707 | 35956 | 0 |</w:t>
      </w:r>
    </w:p>
    <w:p>
      <w:r>
        <w:t xml:space="preserve">| 13. | Бюджетные программы развития: | 4873624 | 2015208 | 6879091 | 8691249 | 9824383 |</w:t>
      </w:r>
    </w:p>
    <w:p>
      <w:r>
        <w:t xml:space="preserve">| 14. | 004. Строительство и реконструкция объектов охраны окружающей среды | 1329303 | 0 | 0 | 1924350 | 2314770 |</w:t>
      </w:r>
    </w:p>
    <w:p>
      <w:r>
        <w:t xml:space="preserve">| 15. | 007. Создание и развитие информационной системы охраны окружающей среды | 185022 | 0 | 0 | 0 | 0 |</w:t>
      </w:r>
    </w:p>
    <w:p>
      <w:r>
        <w:t xml:space="preserve">| 16. | 009. Целевые трансферты на развитие областным бюджетам, бюджетам городов Астаны и Алматы на строительство и реконструкцию объектов охраны окружающей среды | 2388609 | 1530940 | 4872863 | 3722382 | 3554982 |</w:t>
      </w:r>
    </w:p>
    <w:p>
      <w:r>
        <w:t xml:space="preserve">| 17. | 012. Ликвидация «исторических» загрязнений | 970690 |  | 1400000 | 1775000 | 1172000 |</w:t>
      </w:r>
    </w:p>
    <w:p>
      <w:r>
        <w:t xml:space="preserve">| 18. | 013. Восстановление нарушенной природной среды |  | 23257 | 0 | 0 | 0 |</w:t>
      </w:r>
    </w:p>
    <w:p>
      <w:r>
        <w:t xml:space="preserve">| 19. | 014. Модернизация гидрометеорологической службы |  | 442486 | 572253 | 1269517 | 2782631 |</w:t>
      </w:r>
    </w:p>
    <w:p>
      <w:r>
        <w:t xml:space="preserve">| 20. | 016. Внедрение принципов устойчивого развития в Республике Казахстан |  | 18525 | 33975 | 0 | 0 |</w:t>
      </w:r>
    </w:p>
    <w:p>
      <w:pPr>
        <w:pStyle w:val="Heading2"/>
      </w:pPr>
      <w:r>
        <w:t xml:space="preserve">Приложение Приложение 2 к постановлению Правительства Республики Казахстан от 9 июня 2010 года № 542</w:t>
      </w:r>
    </w:p>
    <w:p>
      <w:pPr>
        <w:pStyle w:val="Heading2"/>
      </w:pPr>
      <w:r>
        <w:t xml:space="preserve">Приложение Приложение 3</w:t>
      </w:r>
    </w:p>
    <w:p>
      <w:pPr>
        <w:pStyle w:val="Heading2"/>
      </w:pPr>
      <w:r>
        <w:t xml:space="preserve">Текст</w:t>
      </w:r>
    </w:p>
    <w:p>
      <w:r>
        <w:t xml:space="preserve">Распределение расходов по стратегическим направлениям, целям, задачам и бюджетным программам</w:t>
      </w:r>
    </w:p>
    <w:p>
      <w:pPr>
        <w:pStyle w:val="Heading2"/>
      </w:pPr>
      <w:r>
        <w:t xml:space="preserve">Текст</w:t>
      </w:r>
    </w:p>
    <w:p>
      <w:r>
        <w:t xml:space="preserve">тыс. тенге</w:t>
      </w:r>
    </w:p>
    <w:p>
      <w:r>
        <w:t xml:space="preserve">| № | Программа | Наименование | Отчетный период | Плановый период |  |  |  |</w:t>
      </w:r>
    </w:p>
    <w:p>
      <w:r>
        <w:t xml:space="preserve">|---|---|---|---|---|---|---|---|</w:t>
      </w:r>
    </w:p>
    <w:p>
      <w:r>
        <w:t xml:space="preserve">| 2008 год | 2009 год | 2010 год | 2011 год | 2012 год |  |  |  |</w:t>
      </w:r>
    </w:p>
    <w:p>
      <w:r>
        <w:t xml:space="preserve">| 1 | 2 | 3 | 4 | 5 | 6 | 7 | 8 |</w:t>
      </w:r>
    </w:p>
    <w:p>
      <w:r>
        <w:t xml:space="preserve">| 1. | ВСЕГО, в том числе |  | 9135351 | 6456536 | 12134880 | 14179999 | 16246759 |</w:t>
      </w:r>
    </w:p>
    <w:p>
      <w:r>
        <w:t xml:space="preserve">| 2. | Стратегическое направление 1. Стабилизация и улучшение качества окружающей среды | 6539468 | 3333671 | 8444887 | 9757387 | 9814556 |  |</w:t>
      </w:r>
    </w:p>
    <w:p>
      <w:r>
        <w:t xml:space="preserve">| 3. | Цель 1.1. Снижение эмиссий в окружающую среду |  |  |  |  |  |  |</w:t>
      </w:r>
    </w:p>
    <w:p>
      <w:r>
        <w:t xml:space="preserve">| 4. | Задача 1.1.1. Разработка и реализация мер по снижению выбросов и сбросов в окружающую среду и размещения отходов | 1462715 | 1478592 | 1552900 | 1705339 | 2178704 |  |</w:t>
      </w:r>
    </w:p>
    <w:p>
      <w:r>
        <w:t xml:space="preserve">| 5. | 001 | Услуги по сохранению, восстановлению и улучшению качества окружающей среды, обеспечению перехода Республики Казахстан к устойчивому развитию | 1358435 | 1353192 | 1519340 | 1675339 | 2148704 |</w:t>
      </w:r>
    </w:p>
    <w:p>
      <w:r>
        <w:t xml:space="preserve">| 6. | 003 | Научные исследования в области охраны окружающей среды | 104280 | 125400 | 33560 | 30000 | 30000 |</w:t>
      </w:r>
    </w:p>
    <w:p>
      <w:r>
        <w:t xml:space="preserve">| 7. | Задача 1.1.2. Формирование научного обеспечения процессов снижения уровня эмиссий в окружающую среду, снижения воздействия стойких органических загрязнителей на окружающую среду, восстановления окружающей среды и обеспечения нормативной методической документации для поэтапного достижения нормативов качества окружающей среды | 35415 | 101175 | 248675 | 267575 | 273564 |  |</w:t>
      </w:r>
    </w:p>
    <w:p>
      <w:r>
        <w:t xml:space="preserve">| 8. | 003 | Научные исследования в области охраны окружающей среды | 35415 | 58200 | 205700 | 224600 | 224600 |</w:t>
      </w:r>
    </w:p>
    <w:p>
      <w:r>
        <w:t xml:space="preserve">| 9. | 002 | Разработка качественных и количественных показателей |  | 42975 | 42975 | 42975 | 48964 |</w:t>
      </w:r>
    </w:p>
    <w:p>
      <w:r>
        <w:t xml:space="preserve">| 10. | Задача 1.1.3. Совершенствование эколого-экономических механизмов охраны окружающей среды | 0 | 102699 | 246864 | 246864 | 246864 |  |</w:t>
      </w:r>
    </w:p>
    <w:p>
      <w:r>
        <w:t xml:space="preserve">| 11. | 001 | Услуги по сохранению, восстановлению и улучшению качества окружающей среды, обеспечению перехода Республики Казахстан к устойчивому развитию |  | 102699 | 246864 | 246864 | 246864 |</w:t>
      </w:r>
    </w:p>
    <w:p>
      <w:r>
        <w:t xml:space="preserve">| 12. | Задача 1.1.4. Совершенствование системы экологического регулирования и контроля | 0 | 28991 | 33952 | 40201 | 4245 |  |</w:t>
      </w:r>
    </w:p>
    <w:p>
      <w:r>
        <w:t xml:space="preserve">| 13. | 015 | Проведение государственной экологической экспертизы стратегических, трансграничных и экологически опасных объектов | 0 | 3796 | 4245 | 4245 | 4245 |</w:t>
      </w:r>
    </w:p>
    <w:p>
      <w:r>
        <w:t xml:space="preserve">| 14. | 111 | Целевые текущие трансферты областным бюджетам, бюджетам городов Астаны и Алматы на передаваемые административные функции в рамках разграничения полномочий между уровнями государственного управления | 0 | 25195 | 29707 | 35956 | 0 |</w:t>
      </w:r>
    </w:p>
    <w:p>
      <w:r>
        <w:t xml:space="preserve">| 15. | Задача 1.1.5. Материально- техническое обеспечение территориальных подразделений, техническое перевооружение и оснащение аналитических лабораторий, повышение кадрового и методологического обеспечения инспекционной работы | 275296 | 15817 | 54333 | 45676 | 39427 |  |</w:t>
      </w:r>
    </w:p>
    <w:p>
      <w:r>
        <w:t xml:space="preserve">| 16. | 010 | Материально-техни- ческое оснащение государственных органов | 246015 |  | 16325 | 14724 | 14871 |</w:t>
      </w:r>
    </w:p>
    <w:p>
      <w:r>
        <w:t xml:space="preserve">| 17. | 011 | Капитальный ремонт зданий, помещений и сооружений подведомственных учреждений | 29281 |  | 15164 | 10489 | 0 |</w:t>
      </w:r>
    </w:p>
    <w:p>
      <w:r>
        <w:t xml:space="preserve">| 18. | 001 | Услуги по сохранению, восстановлению и улучшению качества окружающей среды, обеспечению перехода Республики Казахстан к устойчивому развитию |  | 15817 | 22844 | 20463 | 24556 |</w:t>
      </w:r>
    </w:p>
    <w:p>
      <w:r>
        <w:t xml:space="preserve">| 19. | Цель 1.2. Восстановление природной среды |  |  |  |  |  |  |</w:t>
      </w:r>
    </w:p>
    <w:p>
      <w:r>
        <w:t xml:space="preserve">| 20. | Задача 1.2.1. Реализация проектов по строительству, реконструкции и модернизации систем водоотведения и канализационных очистных сооружений | 3717912 | 1530940 | 4872863 | 5646732 | 5869752 |  |</w:t>
      </w:r>
    </w:p>
    <w:p>
      <w:r>
        <w:t xml:space="preserve">| 21. | 004 | Строительство и реконструкция объектов охраны окружающей среды | 1329303 |  |  | 1924350 | 2314770 |</w:t>
      </w:r>
    </w:p>
    <w:p>
      <w:r>
        <w:t xml:space="preserve">| 22. | 009 | Целевые трансферты на развитие областным бюджетам, бюджетам городов Астаны и Алматы на строительство и реконструкция объектов охраны окружающей среды | 2388609 | 1530940 | 4872863 | 3722382 | 3554982 |</w:t>
      </w:r>
    </w:p>
    <w:p>
      <w:r>
        <w:t xml:space="preserve">| 23. | Задача 1.2.2. Проведение комплекса мер по улучшению экологической ситуации в зонах экологического бедствия | 3700 | 4700 | 17900 | 0 | 0 |  |</w:t>
      </w:r>
    </w:p>
    <w:p>
      <w:r>
        <w:t xml:space="preserve">| 24. | 003 | Научные исследования в области охраны окружающей среды | 3700 | 4700 | 17900 | 0 | 0 |</w:t>
      </w:r>
    </w:p>
    <w:p>
      <w:r>
        <w:t xml:space="preserve">| 25. | Задача 1.2.3. Приостановление деградации природной среды, ликвидация «исторических» загрязнений, в том числе стойких органических загрязнителей | 1044430 | 70757 | 1417400 | 1805000 | 1202000 |  |</w:t>
      </w:r>
    </w:p>
    <w:p>
      <w:r>
        <w:t xml:space="preserve">| 26. | 013 | Восстановление нарушенной природной среды | 0 | 23257 | 0 | 0 | 0 |</w:t>
      </w:r>
    </w:p>
    <w:p>
      <w:r>
        <w:t xml:space="preserve">| 27. | 003 | Научные исследования в области охраны окружающей среды | 73740 | 47500 | 17400 | 30000 | 30000 |</w:t>
      </w:r>
    </w:p>
    <w:p>
      <w:r>
        <w:t xml:space="preserve">| 28. | 012 | Ликвидация «исторических» загрязнений | 970690 |  | 1400000 | 1775000 | 1172000 |</w:t>
      </w:r>
    </w:p>
    <w:p>
      <w:r>
        <w:t xml:space="preserve">| 29. | Стратегическое направление 2. Создание механизмов перехода Республики Казахстан к устойчивому развитию | 262667 | 289525 | 313042 | 277300 | 150000 |  |</w:t>
      </w:r>
    </w:p>
    <w:p>
      <w:r>
        <w:t xml:space="preserve">| 30. | Цель 2.1 Формирование инструментов сбалансированного развития |  |  |  |  |  |  |</w:t>
      </w:r>
    </w:p>
    <w:p>
      <w:r>
        <w:t xml:space="preserve">| 31. | Задача 2.1.1. Внедрение принципов устойчивого развития и разработка целевых показателей устойчивого развития по регионам и отраслям Казахстана | 0 | 18525 | 33975 | 0 | 0 |  |</w:t>
      </w:r>
    </w:p>
    <w:p>
      <w:r>
        <w:t xml:space="preserve">| 32. | 016 | Внедрение принципов устойчивого развития в Республике Казахстан | 0 | 18525 | 33975 | 0 | 0 |</w:t>
      </w:r>
    </w:p>
    <w:p>
      <w:r>
        <w:t xml:space="preserve">| 33. | Задача 2.1.2. Оценка рисков для здоровья населения от загрязнения окружающей среды по регионам Казахстана | 172274 | 216000 | 231600 | 247300 | 120000 |  |</w:t>
      </w:r>
    </w:p>
    <w:p>
      <w:r>
        <w:t xml:space="preserve">| 34. | 008 | Проведение наблюдений за состоянием окружающей среды | 172274 | 216000 | 231600 | 247300 | 120000 |</w:t>
      </w:r>
    </w:p>
    <w:p>
      <w:r>
        <w:t xml:space="preserve">| 35. | Цель 2.2. Углубление международного экологического сотрудничества и формирование трансграничных зон устойчивого развития |  |  |  |  |  |  |</w:t>
      </w:r>
    </w:p>
    <w:p>
      <w:r>
        <w:t xml:space="preserve">| 36. | Задача 2.2.1. Активизация международного сотрудничества с другими государствами в вопросах экологии и устойчивого развития, реализация международных конвенций, регулирующих вопросы охраны окружающей среды | 67059 | 30000 | 6867 | 0 | 0 |  |</w:t>
      </w:r>
    </w:p>
    <w:p>
      <w:r>
        <w:t xml:space="preserve">| 37. | 003 | Научные исследования в области охраны окружающей среды | 67059 | 30000 | 0 | 0 | 0 |</w:t>
      </w:r>
    </w:p>
    <w:p>
      <w:pPr>
        <w:pStyle w:val="Heading2"/>
      </w:pPr>
      <w:r>
        <w:t xml:space="preserve">1</w:t>
      </w:r>
    </w:p>
    <w:p>
      <w:r>
        <w:t xml:space="preserve">| № | Программа | Наименование | Отчетный период | Плановый период |  |  |  |</w:t>
      </w:r>
    </w:p>
    <w:p>
      <w:r>
        <w:t xml:space="preserve">|---|---|---|---|---|---|---|---|</w:t>
      </w:r>
    </w:p>
    <w:p>
      <w:r>
        <w:t xml:space="preserve">| 38. | 001 | Услуги по сохранению, восстановлению и улучшению качества окружающей среды, обеспечению перехода Республики Казахстан к устойчивому развитию |  |  | 6867 | 0 | 0 |</w:t>
      </w:r>
    </w:p>
    <w:p>
      <w:r>
        <w:t xml:space="preserve">| 39. | Задача 2.2.2. Осуществление мероприятий по предупреждению загрязнения шельфа Каспийского моря и прилегающих территорий | 8000 | 10900 | 2000 | 0 | 0 |  |</w:t>
      </w:r>
    </w:p>
    <w:p>
      <w:r>
        <w:t xml:space="preserve">| 40. | 003 | Научные исследования в области охраны окружающей среды | 8000 | 10900 | 2000 |  |  |</w:t>
      </w:r>
    </w:p>
    <w:p>
      <w:r>
        <w:t xml:space="preserve">| 41. | Цель 2.3. Ориентирование экономики и создание условий для эффективного использования возобновляемых ресурсов и источников энергии |  |  |  |  |  |  |</w:t>
      </w:r>
    </w:p>
    <w:p>
      <w:r>
        <w:t xml:space="preserve">| 42. | Задача 2.3.1. Создание правовой основы, стратегических документов в области эффективного и рационального использования возобновляемых ресурсов и источников энергии | 12834 | 8000 | 0 | 0 | 0 |  |</w:t>
      </w:r>
    </w:p>
    <w:p>
      <w:r>
        <w:t xml:space="preserve">| 43. | 003 | Научные исследования в области охраны окружающей среды | 12834 | 8000 | 0 | 0 | 0 |</w:t>
      </w:r>
    </w:p>
    <w:p>
      <w:r>
        <w:t xml:space="preserve">| 44. | Задача 2.3.2. Привлечение инвестиций в проекты по использованию возобновляемых источников энергии, энергосбережению и энергоэффективности | 2500 | 6100 | 38600 | 30000 | 30000 |  |</w:t>
      </w:r>
    </w:p>
    <w:p>
      <w:r>
        <w:t xml:space="preserve">| 45. | 003 | Научные исследования в области охраны окружающей среды | 2500 | 6100 | 38600 | 30000 | 30000 |</w:t>
      </w:r>
    </w:p>
    <w:p>
      <w:r>
        <w:t xml:space="preserve">| 46. | Стратегическое направление 3. Модернизация и ведение гидрометеорологического и экологического мониторинга | 2333216 | 2833340 | 3376951 | 4145312 | 6282203 |  |</w:t>
      </w:r>
    </w:p>
    <w:p>
      <w:r>
        <w:t xml:space="preserve">| 47. | Цель 3.1. Обеспечение гидрометеорологической и экологической безопасности государства |  |  |  |  |  |  |</w:t>
      </w:r>
    </w:p>
    <w:p>
      <w:r>
        <w:t xml:space="preserve">| 48. | Задача 3.1.1. Развитие и модернизация государственной сети гидрометеорологических наблюдений и сети наблюдений за состоянием окружающей среды | 0 | 64708 | 253111 | 405336 | 2188722 |  |</w:t>
      </w:r>
    </w:p>
    <w:p>
      <w:r>
        <w:t xml:space="preserve">| 49. | 014 | Модернизация гидрометеорологической службы |  | 64708 | 253111 | 405336 | 2188722 |</w:t>
      </w:r>
    </w:p>
    <w:p>
      <w:r>
        <w:t xml:space="preserve">| 50. | Задача 3.1.2. Модернизация средств связи, обработки и передачи гидрометеорологических данных | 0 | 11468 | 0 | 0 | 0 |  |</w:t>
      </w:r>
    </w:p>
    <w:p>
      <w:r>
        <w:t xml:space="preserve">| 51. | 014 | Модернизация гидрометеорологической службы |  | 11468 |  |  |  |</w:t>
      </w:r>
    </w:p>
    <w:p>
      <w:r>
        <w:t xml:space="preserve">| 52. | Задача 3.1.3. Модернизация предприятия в сфере прогностической деятельности | 0 | 20857 | 0 | 0 | 0 |  |</w:t>
      </w:r>
    </w:p>
    <w:p>
      <w:r>
        <w:t xml:space="preserve">| 53. | 014 | Модернизация гидрометеорологической службы |  | 20857 |  |  |  |</w:t>
      </w:r>
    </w:p>
    <w:p>
      <w:r>
        <w:t xml:space="preserve">| 54. | Задача 3.1.4. Совершенствование системы организации и управления НГМС Республики Казахстан | 0 | 0 | 0 | 0 | 0 |  |</w:t>
      </w:r>
    </w:p>
    <w:p>
      <w:r>
        <w:t xml:space="preserve">| 55. | 014 | Модернизация гидрометеорологической службы |  | 0 | 0 | 0 | 0 |</w:t>
      </w:r>
    </w:p>
    <w:p>
      <w:r>
        <w:t xml:space="preserve">| 56. | Задача 3.1.5. Обеспечение служебно-производственными зданиями подразделений Национальной гидрометеорологической службы Республики Казахстан | 0 | 345453 | 319142 | 864181 | 593909 |  |</w:t>
      </w:r>
    </w:p>
    <w:p>
      <w:r>
        <w:t xml:space="preserve">| 57. | 014 | Модернизация гидрометеорологической службы |  | 345453 | 319142 | 864181 | 593909 |</w:t>
      </w:r>
    </w:p>
    <w:p>
      <w:r>
        <w:t xml:space="preserve">| 58. | Цель 3.2. Совершенствование гидрометеорологического и экологического мониторинга |  |  |  |  |  |  |</w:t>
      </w:r>
    </w:p>
    <w:p>
      <w:r>
        <w:t xml:space="preserve">| 59. | Задача 3.2.1. Обеспечение потребности государства и населения в гидрометеорологической информации, в том числе своевременном предупреждении об опасных и стихийных гидрометеорологических явлениях | 1946921 | 2010718 | 2329317 | 2415119 | 2965513 |  |</w:t>
      </w:r>
    </w:p>
    <w:p>
      <w:r>
        <w:t xml:space="preserve">| 60. | 006 | Ведение гидрометеорологичес- кого мониторинга | 1946921 | 2010718 | 2329317 | 2415119 | 2965513 |</w:t>
      </w:r>
    </w:p>
    <w:p>
      <w:r>
        <w:t xml:space="preserve">| 61. | Задача 3.2.2. Обеспечение государственных органов и населения информацией о состоянии загрязнения окружающей среды | 386295 | 380136 | 475381 | 460676 | 534059 |  |</w:t>
      </w:r>
    </w:p>
    <w:p>
      <w:r>
        <w:t xml:space="preserve">| 62. | 008 | Проведение наблюдений за состоянием окружающей среды | 386295 | 380136 | 475381 | 460676 | 534059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