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земельных участков для нужд обороны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20.06.2003. № 591. редакция от 20.06.2003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24 января 2001 года "О земле"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земельные участки на праве постоянного землепользования государственному учреждению "Жамбылская районная эксплуатационная часть" и Республиканскому государственному казенному предприятию "Военно-техническая школа" Министерства обороны Республики Казахстан для нужд обороны из земель города Тараза согласно приложению.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20 июня 2003 года N 591</w:t>
      </w:r>
    </w:p>
    <w:p>
      <w:pPr>
        <w:pStyle w:val="Heading2"/>
      </w:pPr>
      <w:r>
        <w:t xml:space="preserve">Глава Экспликация земель, предоставляемых для нужд обороны</w:t>
      </w:r>
    </w:p>
    <w:p>
      <w:pPr>
        <w:pStyle w:val="Heading2"/>
      </w:pPr>
      <w:r>
        <w:t xml:space="preserve">Текст</w:t>
      </w:r>
    </w:p>
    <w:p>
      <w:r>
        <w:t xml:space="preserve">(в гектарах)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!   Целевое назначение    !  Состав земель  !     Общая п/п!предоставляемых земель   !                 !    площадь -------------------------------------------------------------------- Государственному учреждению "Жамбылская районная эксплуатационная часть"</w:t>
      </w:r>
    </w:p>
    <w:p>
      <w:pPr>
        <w:pStyle w:val="Heading2"/>
      </w:pPr>
      <w:r>
        <w:t xml:space="preserve">Текст</w:t>
      </w:r>
    </w:p>
    <w:p>
      <w:r>
        <w:t xml:space="preserve">1  Для размещения:           Производственная войсковой части 85395        застройка            7,5 прочих объектов и         Производственная сооружений                   застройка           16,0 военного госпиталя        Жилая застройка         1,4 Итого                                            24,9 -------------------------------------------------------------------- Республиканскому государственному казенному предприятию "Военно-техническая школа"</w:t>
      </w:r>
    </w:p>
    <w:p>
      <w:pPr>
        <w:pStyle w:val="Heading2"/>
      </w:pPr>
      <w:r>
        <w:t xml:space="preserve">Текст</w:t>
      </w:r>
    </w:p>
    <w:p>
      <w:r>
        <w:t xml:space="preserve">2  Для размещения            Производственная        1,7 административного            застройка здания --------------------------------------------------------------------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