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 выдаче разрешения на транзит через территорию Республики Казахстан диэтиленгликоля из Российской Федерации в Республику Узбекистан</w:t>
      </w:r>
    </w:p>
    <w:p>
      <w:r>
        <w:t xml:space="preserve">Постановление. Правительство Республики Казахстан (Премьер-Министр РК)(старое название: Кабинет Министров Казахской ССР; Кабинет Министров РК; Премьер-Министр Казахской ССР; Совет Министров Казахской ССР; Совет народных комиссаров Казахской ССР). от 07.09.2001. № 1161. редакция от 07.09.2001</w:t>
      </w:r>
    </w:p>
    <w:p>
      <w:pPr>
        <w:pStyle w:val="Heading2"/>
      </w:pPr>
      <w:r>
        <w:t xml:space="preserve">Текст</w:t>
      </w:r>
    </w:p>
    <w:p>
      <w:r>
        <w:t xml:space="preserve">В соответствии с Законом Республики Казахстан от 18 июня 1996 года Z960009_ "Об экспортном контроле" и постановлением Правительства Республики Казахстан от 11 августа 1999 года N 1143 P991143_ "Отдельные вопросы транзита продукции, подлежащей экспортному контролю" Правительство Республики Казахстан постановляет: 1. Разрешить транзит из Российской Федерации в Республику Узбекистан через территорию Республики Казахстан диэтиленгликоля, поставляемого обществом с ограниченной ответственностью "Авиа-Химпром" (город Дзержинск, Российская Федерация) на основании контракта от 1 июня 2001 года N К-243 для компании "Quatro engineering" (США), поставляющей диэтиленгликоль на основании контракта от 21 февраля 2000 года N К-243 открытому акционерному обществу "O'ZTASHQINEFTGAZ" (город Ташкент, Республика Узбекистан), по номенклатуре и в количестве согласно приложению. 2. Министерству транспорта и коммуникаций Республики Казахстан обеспечить осуществление транзитной перевозки диэтиленгликоля железнодорожным транспортом по территории Республики Казахстан с соблюдением особых мер безопасности в соответствии с Соглашением о международном железнодорожном грузовом сообщении и другими нормативными актами. 3. Таможенному комитету Министерства государственных доходов Республики Казахстан в установленном законодательством порядке обеспечить контроль за транзитом диэтиленгликоля через территорию Республики Казахстан. 4. Министерству экономики и торговли Республики Казахстан принять необходимые меры в целях реализации настоящего постановления. 5. Настоящее постановление вступает в силу со дня подписания.</w:t>
      </w:r>
    </w:p>
    <w:p>
      <w:pPr>
        <w:pStyle w:val="Heading2"/>
      </w:pPr>
      <w:r>
        <w:t xml:space="preserve">Текст</w:t>
      </w:r>
    </w:p>
    <w:p>
      <w:r>
        <w:t xml:space="preserve">Премьер-Министр</w:t>
      </w:r>
    </w:p>
    <w:p>
      <w:pPr>
        <w:pStyle w:val="Heading2"/>
      </w:pPr>
      <w:r>
        <w:t xml:space="preserve">Текст</w:t>
      </w:r>
    </w:p>
    <w:p>
      <w:r>
        <w:t xml:space="preserve">Республики Казахстан</w:t>
      </w:r>
    </w:p>
    <w:p>
      <w:pPr>
        <w:pStyle w:val="Heading2"/>
      </w:pPr>
      <w:r>
        <w:t xml:space="preserve">Приложение Приложение к</w:t>
      </w:r>
    </w:p>
    <w:p>
      <w:pPr>
        <w:pStyle w:val="Heading2"/>
      </w:pPr>
      <w:r>
        <w:t xml:space="preserve">Текст</w:t>
      </w:r>
    </w:p>
    <w:p>
      <w:r>
        <w:t xml:space="preserve">постановлению Правительства</w:t>
      </w:r>
    </w:p>
    <w:p>
      <w:pPr>
        <w:pStyle w:val="Heading2"/>
      </w:pPr>
      <w:r>
        <w:t xml:space="preserve">Текст</w:t>
      </w:r>
    </w:p>
    <w:p>
      <w:r>
        <w:t xml:space="preserve">Республики Казахстан</w:t>
      </w:r>
    </w:p>
    <w:p>
      <w:pPr>
        <w:pStyle w:val="Heading2"/>
      </w:pPr>
      <w:r>
        <w:t xml:space="preserve">Текст</w:t>
      </w:r>
    </w:p>
    <w:p>
      <w:r>
        <w:t xml:space="preserve">от 7 сентября 2001 г. N 1161</w:t>
      </w:r>
    </w:p>
    <w:p>
      <w:pPr>
        <w:pStyle w:val="Heading2"/>
      </w:pPr>
      <w:r>
        <w:t xml:space="preserve">Текст</w:t>
      </w:r>
    </w:p>
    <w:p>
      <w:r>
        <w:t xml:space="preserve">Номенклатура и количество диэтиленгликоля,</w:t>
      </w:r>
    </w:p>
    <w:p>
      <w:pPr>
        <w:pStyle w:val="Heading2"/>
      </w:pPr>
      <w:r>
        <w:t xml:space="preserve">Текст</w:t>
      </w:r>
    </w:p>
    <w:p>
      <w:r>
        <w:t xml:space="preserve">поставляемого обществом с ограниченной ответственностью</w:t>
      </w:r>
    </w:p>
    <w:p>
      <w:pPr>
        <w:pStyle w:val="Heading2"/>
      </w:pPr>
      <w:r>
        <w:t xml:space="preserve">Текст</w:t>
      </w:r>
    </w:p>
    <w:p>
      <w:r>
        <w:t xml:space="preserve">"Авиа-Химпром" (город Дзержинск, Российская Федерация) на</w:t>
      </w:r>
    </w:p>
    <w:p>
      <w:pPr>
        <w:pStyle w:val="Heading2"/>
      </w:pPr>
      <w:r>
        <w:t xml:space="preserve">Текст</w:t>
      </w:r>
    </w:p>
    <w:p>
      <w:r>
        <w:t xml:space="preserve">основании контракта от 1 июня 2001 года N К-243 для компании</w:t>
      </w:r>
    </w:p>
    <w:p>
      <w:pPr>
        <w:pStyle w:val="Heading2"/>
      </w:pPr>
      <w:r>
        <w:t xml:space="preserve">Текст</w:t>
      </w:r>
    </w:p>
    <w:p>
      <w:r>
        <w:t xml:space="preserve">"Quatro engineering" (США), поставляющей</w:t>
      </w:r>
    </w:p>
    <w:p>
      <w:pPr>
        <w:pStyle w:val="Heading2"/>
      </w:pPr>
      <w:r>
        <w:t xml:space="preserve">Текст</w:t>
      </w:r>
    </w:p>
    <w:p>
      <w:r>
        <w:t xml:space="preserve">диэтиленгликоль на основании контракта</w:t>
      </w:r>
    </w:p>
    <w:p>
      <w:pPr>
        <w:pStyle w:val="Heading2"/>
      </w:pPr>
      <w:r>
        <w:t xml:space="preserve">Текст</w:t>
      </w:r>
    </w:p>
    <w:p>
      <w:r>
        <w:t xml:space="preserve">от 21 февраля 2000 года N К-243 открытому акционерному</w:t>
      </w:r>
    </w:p>
    <w:p>
      <w:pPr>
        <w:pStyle w:val="Heading2"/>
      </w:pPr>
      <w:r>
        <w:t xml:space="preserve">Текст</w:t>
      </w:r>
    </w:p>
    <w:p>
      <w:r>
        <w:t xml:space="preserve">обществу "O'ZTASHQINEFTGAZ" (город Ташкент,</w:t>
      </w:r>
    </w:p>
    <w:p>
      <w:pPr>
        <w:pStyle w:val="Heading2"/>
      </w:pPr>
      <w:r>
        <w:t xml:space="preserve">Текст</w:t>
      </w:r>
    </w:p>
    <w:p>
      <w:r>
        <w:t xml:space="preserve">Республика Узбекистан)</w:t>
      </w:r>
    </w:p>
    <w:p>
      <w:pPr>
        <w:pStyle w:val="Heading2"/>
      </w:pPr>
      <w:r>
        <w:t xml:space="preserve">Текст</w:t>
      </w:r>
    </w:p>
    <w:p>
      <w:r>
        <w:t xml:space="preserve">___________________________________________________________________________</w:t>
      </w:r>
    </w:p>
    <w:p>
      <w:pPr>
        <w:pStyle w:val="Heading2"/>
      </w:pPr>
      <w:r>
        <w:t xml:space="preserve">Текст</w:t>
      </w:r>
    </w:p>
    <w:p>
      <w:r>
        <w:t xml:space="preserve">N !    Наименование !   Код   !Ед. !Кол-во!Цена за единицу в!Стоимость в</w:t>
      </w:r>
    </w:p>
    <w:p>
      <w:pPr>
        <w:pStyle w:val="Heading2"/>
      </w:pPr>
      <w:r>
        <w:t xml:space="preserve">Текст</w:t>
      </w:r>
    </w:p>
    <w:p>
      <w:r>
        <w:t xml:space="preserve">п/п!     продукции   ! ТН ВЭД  !изм.!      !долларах США     !долларах США</w:t>
      </w:r>
    </w:p>
    <w:p>
      <w:pPr>
        <w:pStyle w:val="Heading2"/>
      </w:pPr>
      <w:r>
        <w:t xml:space="preserve">Текст</w:t>
      </w:r>
    </w:p>
    <w:p>
      <w:r>
        <w:t xml:space="preserve">___!_________________!_________!____!______!_________________!_____________</w:t>
      </w:r>
    </w:p>
    <w:p>
      <w:pPr>
        <w:pStyle w:val="Heading2"/>
      </w:pPr>
      <w:r>
        <w:t xml:space="preserve">Пункт 1</w:t>
      </w:r>
    </w:p>
    <w:p>
      <w:r>
        <w:t xml:space="preserve">1.  Диэтиленгликоль   290941000 тонн  2000         645            1290000</w:t>
      </w:r>
    </w:p>
    <w:p>
      <w:r>
        <w:t xml:space="preserve">---------------------------------------------------------------------------</w:t>
      </w:r>
    </w:p>
    <w:p>
      <w:r>
        <w:t xml:space="preserve">Итого                                                         1290000</w:t>
      </w:r>
    </w:p>
    <w:p>
      <w:r>
        <w:t xml:space="preserve">___________________________________________________________________________</w:t>
      </w:r>
    </w:p>
    <w:p>
      <w:r>
        <w:t xml:space="preserve">Отправитель: Общество с ограниченной ответственностью "Авиа-Химпром"</w:t>
      </w:r>
    </w:p>
    <w:p>
      <w:r>
        <w:t xml:space="preserve">(Российская Федерация).</w:t>
      </w:r>
    </w:p>
    <w:p>
      <w:r>
        <w:t xml:space="preserve">Станции назначения: Шуртан, Караул-Базар, Серный завод Узбекской</w:t>
      </w:r>
    </w:p>
    <w:p>
      <w:r>
        <w:t xml:space="preserve">железной дороги.</w:t>
      </w:r>
    </w:p>
    <w:p>
      <w:r>
        <w:t xml:space="preserve">Станции погранперехода: Аксарайская (Российская Федерация) - Тобол -</w:t>
      </w:r>
    </w:p>
    <w:p>
      <w:r>
        <w:t xml:space="preserve">Ченгельды (Республика Казахстан).</w:t>
      </w:r>
    </w:p>
    <w:p>
      <w:r>
        <w:t xml:space="preserve">Получатель: открытое акционерное общество "O'ZTASHQINEFTGAZ"</w:t>
      </w:r>
    </w:p>
    <w:p>
      <w:r>
        <w:t xml:space="preserve">(Республика Узбекистан).</w:t>
      </w:r>
    </w:p>
    <w:p>
      <w:r>
        <w:t xml:space="preserve">(Специалисты: Склярова И.В.,</w:t>
      </w:r>
    </w:p>
    <w:p>
      <w:r>
        <w:t xml:space="preserve">Умбетова А.М.)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