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взрывчатых материалов из Российской Федерации в Республику Узбекистан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26.06.2000. № 948. редакция от 26.06.2000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через территорию Республики Казахстан: взрывчатых материалов из Российской Федерации в Республику Узбекистан, поставляемых открытым акционерным обществом "Нитро-Взрыв" (город Москва) для ассоциации по добыче золота и обработке алмазов "Узалмаззолото" (город Ташкент) по контракту N 22/2000-НВ от 30.11.1999 года в количестве согласно приложению 1. 2. Министерству транспорта и коммуникаций Республики Казахстан обеспечить осуществление перевозки груза железнодорожным транспортом через территорию Республики Казахстан с соблюдением особых мер безопасности в соответствии с действующими Правилами перевозок опасных грузов Соглашения о международном железнодорожном грузовом сообщении и другими нормативными правовыми актами и графиком отгрузки по маршруту перемещения согласно приложениям 2 и 3. 3. Таможенному комитету Министерства государственных доходов Республики Казахстан в установленном законодательством порядке обеспечить контроль за транзитом взрывчатых материалов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настоящего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26 июня 2000 года N 948</w:t>
      </w:r>
    </w:p>
    <w:p>
      <w:pPr>
        <w:pStyle w:val="Heading2"/>
      </w:pPr>
      <w:r>
        <w:t xml:space="preserve">Текст</w:t>
      </w:r>
    </w:p>
    <w:p>
      <w:r>
        <w:t xml:space="preserve">Количество товаров, поставляемых открытым акционерным</w:t>
      </w:r>
    </w:p>
    <w:p>
      <w:pPr>
        <w:pStyle w:val="Heading2"/>
      </w:pPr>
      <w:r>
        <w:t xml:space="preserve">Текст</w:t>
      </w:r>
    </w:p>
    <w:p>
      <w:r>
        <w:t xml:space="preserve">обществом "Нитро-Взрыв" ассоциации "Узалмаззолото" по</w:t>
      </w:r>
    </w:p>
    <w:p>
      <w:pPr>
        <w:pStyle w:val="Heading2"/>
      </w:pPr>
      <w:r>
        <w:t xml:space="preserve">Текст</w:t>
      </w:r>
    </w:p>
    <w:p>
      <w:r>
        <w:t xml:space="preserve">дополнению от 30.03.00 г. N 1 к конракту N 22/2000-НВ</w:t>
      </w:r>
    </w:p>
    <w:p>
      <w:pPr>
        <w:pStyle w:val="Heading2"/>
      </w:pPr>
      <w:r>
        <w:t xml:space="preserve">Текст</w:t>
      </w:r>
    </w:p>
    <w:p>
      <w:r>
        <w:t xml:space="preserve">от 30.11.99 г.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 !  Наименование товара      ! Ед.изм ! Кол-во ! Цена в ! Общая</w:t>
      </w:r>
    </w:p>
    <w:p>
      <w:pPr>
        <w:pStyle w:val="Heading2"/>
      </w:pPr>
      <w:r>
        <w:t xml:space="preserve">Текст</w:t>
      </w:r>
    </w:p>
    <w:p>
      <w:r>
        <w:t xml:space="preserve">п/п !                           !        !        ! долл.  ! стоимость в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   !        !        ! США    ! долл. США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   Аммонит 6ЖВ в патронах д-     т       300     990.00   297000.00</w:t>
      </w:r>
    </w:p>
    <w:p>
      <w:pPr>
        <w:pStyle w:val="Heading2"/>
      </w:pPr>
      <w:r>
        <w:t xml:space="preserve">Текст</w:t>
      </w:r>
    </w:p>
    <w:p>
      <w:r>
        <w:t xml:space="preserve">32мм ГОСТ 21984-76</w:t>
      </w:r>
    </w:p>
    <w:p>
      <w:pPr>
        <w:pStyle w:val="Heading2"/>
      </w:pPr>
      <w:r>
        <w:t xml:space="preserve">Текст</w:t>
      </w:r>
    </w:p>
    <w:p>
      <w:r>
        <w:t xml:space="preserve">2    Гранулит АС-8 ГОСТ21987-76    т       200     700.00   140000.00</w:t>
      </w:r>
    </w:p>
    <w:p>
      <w:pPr>
        <w:pStyle w:val="Heading2"/>
      </w:pPr>
      <w:r>
        <w:t xml:space="preserve">Текст</w:t>
      </w:r>
    </w:p>
    <w:p>
      <w:r>
        <w:t xml:space="preserve">3    Граммонит 30/70               т       100    1090.00   109000.00</w:t>
      </w:r>
    </w:p>
    <w:p>
      <w:pPr>
        <w:pStyle w:val="Heading2"/>
      </w:pPr>
      <w:r>
        <w:t xml:space="preserve">Текст</w:t>
      </w:r>
    </w:p>
    <w:p>
      <w:r>
        <w:t xml:space="preserve">ГОСТ 21988-76</w:t>
      </w:r>
    </w:p>
    <w:p>
      <w:pPr>
        <w:pStyle w:val="Heading2"/>
      </w:pPr>
      <w:r>
        <w:t xml:space="preserve">Текст</w:t>
      </w:r>
    </w:p>
    <w:p>
      <w:r>
        <w:t xml:space="preserve">4    Граммонит 79/21               т       100     645.00    64500.00</w:t>
      </w:r>
    </w:p>
    <w:p>
      <w:pPr>
        <w:pStyle w:val="Heading2"/>
      </w:pPr>
      <w:r>
        <w:t xml:space="preserve">Текст</w:t>
      </w:r>
    </w:p>
    <w:p>
      <w:r>
        <w:t xml:space="preserve">ГОСТ 21988-76</w:t>
      </w:r>
    </w:p>
    <w:p>
      <w:pPr>
        <w:pStyle w:val="Heading2"/>
      </w:pPr>
      <w:r>
        <w:t xml:space="preserve">Текст</w:t>
      </w:r>
    </w:p>
    <w:p>
      <w:r>
        <w:t xml:space="preserve">5    Капсюли-детонаторы КД-8МА   тыс.шт.   517     131.00    67727.00</w:t>
      </w:r>
    </w:p>
    <w:p>
      <w:pPr>
        <w:pStyle w:val="Heading2"/>
      </w:pPr>
      <w:r>
        <w:t xml:space="preserve">Текст</w:t>
      </w:r>
    </w:p>
    <w:p>
      <w:r>
        <w:t xml:space="preserve">ДИШВ 773.941.008 ТУ</w:t>
      </w:r>
    </w:p>
    <w:p>
      <w:pPr>
        <w:pStyle w:val="Heading2"/>
      </w:pPr>
      <w:r>
        <w:t xml:space="preserve">Текст</w:t>
      </w:r>
    </w:p>
    <w:p>
      <w:r>
        <w:t xml:space="preserve">6    Электродетонаторы ЭД-3Н     тыс.шт.    56     500.00    28000.00</w:t>
      </w:r>
    </w:p>
    <w:p>
      <w:pPr>
        <w:pStyle w:val="Heading2"/>
      </w:pPr>
      <w:r>
        <w:t xml:space="preserve">Текст</w:t>
      </w:r>
    </w:p>
    <w:p>
      <w:r>
        <w:t xml:space="preserve">ДИШВ 773.951.300 ТУ</w:t>
      </w:r>
    </w:p>
    <w:p>
      <w:pPr>
        <w:pStyle w:val="Heading2"/>
      </w:pPr>
      <w:r>
        <w:t xml:space="preserve">Текст</w:t>
      </w:r>
    </w:p>
    <w:p>
      <w:r>
        <w:t xml:space="preserve">7    Детонирующий шнур ДША       тыс. м    303     245.00    74235.00</w:t>
      </w:r>
    </w:p>
    <w:p>
      <w:pPr>
        <w:pStyle w:val="Heading2"/>
      </w:pPr>
      <w:r>
        <w:t xml:space="preserve">Текст</w:t>
      </w:r>
    </w:p>
    <w:p>
      <w:r>
        <w:t xml:space="preserve">ГОСТ 6196-78</w:t>
      </w:r>
    </w:p>
    <w:p>
      <w:pPr>
        <w:pStyle w:val="Heading2"/>
      </w:pPr>
      <w:r>
        <w:t xml:space="preserve">Текст</w:t>
      </w:r>
    </w:p>
    <w:p>
      <w:r>
        <w:t xml:space="preserve">8    Огнепроводный шнур ОШП      тыс. м   1500     141.00   211500.00</w:t>
      </w:r>
    </w:p>
    <w:p>
      <w:pPr>
        <w:pStyle w:val="Heading2"/>
      </w:pPr>
      <w:r>
        <w:t xml:space="preserve">Текст</w:t>
      </w:r>
    </w:p>
    <w:p>
      <w:r>
        <w:t xml:space="preserve">ГОСТ 3470-80</w:t>
      </w:r>
    </w:p>
    <w:p>
      <w:pPr>
        <w:pStyle w:val="Heading2"/>
      </w:pPr>
      <w:r>
        <w:t xml:space="preserve">Текст</w:t>
      </w:r>
    </w:p>
    <w:p>
      <w:r>
        <w:t xml:space="preserve">9    Зажигат.патроны 3ПБ ТУ      тыс.шт.    25     426.00    10650.00</w:t>
      </w:r>
    </w:p>
    <w:p>
      <w:pPr>
        <w:pStyle w:val="Heading2"/>
      </w:pPr>
      <w:r>
        <w:t xml:space="preserve">Текст</w:t>
      </w:r>
    </w:p>
    <w:p>
      <w:r>
        <w:t xml:space="preserve">84-206-81</w:t>
      </w:r>
    </w:p>
    <w:p>
      <w:pPr>
        <w:pStyle w:val="Heading2"/>
      </w:pPr>
      <w:r>
        <w:t xml:space="preserve">Текст</w:t>
      </w:r>
    </w:p>
    <w:p>
      <w:r>
        <w:t xml:space="preserve">10    Электрозажигатель Э3-ОШ     тыс.шт.    25     470.00    11750.00</w:t>
      </w:r>
    </w:p>
    <w:p>
      <w:pPr>
        <w:pStyle w:val="Heading2"/>
      </w:pPr>
      <w:r>
        <w:t xml:space="preserve">Текст</w:t>
      </w:r>
    </w:p>
    <w:p>
      <w:r>
        <w:t xml:space="preserve">ТУ 84-207-81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Итого                                                 1014362.00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Приложение Приложение N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26 июня 2000 года N 948</w:t>
      </w:r>
    </w:p>
    <w:p>
      <w:pPr>
        <w:pStyle w:val="Heading2"/>
      </w:pPr>
      <w:r>
        <w:t xml:space="preserve">Текст</w:t>
      </w:r>
    </w:p>
    <w:p>
      <w:r>
        <w:t xml:space="preserve">График</w:t>
      </w:r>
    </w:p>
    <w:p>
      <w:pPr>
        <w:pStyle w:val="Heading2"/>
      </w:pPr>
      <w:r>
        <w:t xml:space="preserve">Текст</w:t>
      </w:r>
    </w:p>
    <w:p>
      <w:r>
        <w:t xml:space="preserve">отгрузки продукции по контракту N 22/2000-НВ от 30.11.1999 г.</w:t>
      </w:r>
    </w:p>
    <w:p>
      <w:pPr>
        <w:pStyle w:val="Heading2"/>
      </w:pPr>
      <w:r>
        <w:t xml:space="preserve">Текст</w:t>
      </w:r>
    </w:p>
    <w:p>
      <w:r>
        <w:t xml:space="preserve">ассоциации "Узалмаззолото" в 2000 году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 !   Наименование продукции     ! Ед.  ! Всего  ! В том числе вагонов</w:t>
      </w:r>
    </w:p>
    <w:p>
      <w:pPr>
        <w:pStyle w:val="Heading2"/>
      </w:pPr>
      <w:r>
        <w:t xml:space="preserve">Текст</w:t>
      </w:r>
    </w:p>
    <w:p>
      <w:r>
        <w:t xml:space="preserve">п/п !                              ! изм. ! на год !      по кварталам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      !      !        !-----------------------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      !      !        !  II   !  III   !  IV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  Аммонит 6ЖВ в патронах</w:t>
      </w:r>
    </w:p>
    <w:p>
      <w:pPr>
        <w:pStyle w:val="Heading2"/>
      </w:pPr>
      <w:r>
        <w:t xml:space="preserve">Текст</w:t>
      </w:r>
    </w:p>
    <w:p>
      <w:r>
        <w:t xml:space="preserve">д-32 мм ГОСТ 21984-76            т      300      90      120      90</w:t>
      </w:r>
    </w:p>
    <w:p>
      <w:pPr>
        <w:pStyle w:val="Heading2"/>
      </w:pPr>
      <w:r>
        <w:t xml:space="preserve">Текст</w:t>
      </w:r>
    </w:p>
    <w:p>
      <w:r>
        <w:t xml:space="preserve">2   Гранулит АС-8 ГОСТ21987-76       т      200     100       50      50</w:t>
      </w:r>
    </w:p>
    <w:p>
      <w:pPr>
        <w:pStyle w:val="Heading2"/>
      </w:pPr>
      <w:r>
        <w:t xml:space="preserve">Текст</w:t>
      </w:r>
    </w:p>
    <w:p>
      <w:r>
        <w:t xml:space="preserve">3   Граммонит 30/70 ГОСТ 21988-76    т      100     100       -       -</w:t>
      </w:r>
    </w:p>
    <w:p>
      <w:pPr>
        <w:pStyle w:val="Heading2"/>
      </w:pPr>
      <w:r>
        <w:t xml:space="preserve">Текст</w:t>
      </w:r>
    </w:p>
    <w:p>
      <w:r>
        <w:t xml:space="preserve">4   Граммонит 79/21 ГОСТ 21988-76    т      100      -       100      -</w:t>
      </w:r>
    </w:p>
    <w:p>
      <w:pPr>
        <w:pStyle w:val="Heading2"/>
      </w:pPr>
      <w:r>
        <w:t xml:space="preserve">Текст</w:t>
      </w:r>
    </w:p>
    <w:p>
      <w:r>
        <w:t xml:space="preserve">5   Капсюли-детонаторы КД-8МА      тыс.шт.  517    303(1в)    -       -</w:t>
      </w:r>
    </w:p>
    <w:p>
      <w:pPr>
        <w:pStyle w:val="Heading2"/>
      </w:pPr>
      <w:r>
        <w:t xml:space="preserve">Текст</w:t>
      </w:r>
    </w:p>
    <w:p>
      <w:r>
        <w:t xml:space="preserve">ДИШВ 773.941.008 ТУ</w:t>
      </w:r>
    </w:p>
    <w:p>
      <w:pPr>
        <w:pStyle w:val="Heading2"/>
      </w:pPr>
      <w:r>
        <w:t xml:space="preserve">Текст</w:t>
      </w:r>
    </w:p>
    <w:p>
      <w:r>
        <w:t xml:space="preserve">6   Электродетонаторы ЭД-3Н        тыс.шт.   56    400(1в)   400     700</w:t>
      </w:r>
    </w:p>
    <w:p>
      <w:pPr>
        <w:pStyle w:val="Heading2"/>
      </w:pPr>
      <w:r>
        <w:t xml:space="preserve">Текст</w:t>
      </w:r>
    </w:p>
    <w:p>
      <w:r>
        <w:t xml:space="preserve">ДИВШ 773.951.300 ТУ</w:t>
      </w:r>
    </w:p>
    <w:p>
      <w:pPr>
        <w:pStyle w:val="Heading2"/>
      </w:pPr>
      <w:r>
        <w:t xml:space="preserve">Текст</w:t>
      </w:r>
    </w:p>
    <w:p>
      <w:r>
        <w:t xml:space="preserve">7   Детонирующий шнур ДША          тыс. м.  303      4       513      -</w:t>
      </w:r>
    </w:p>
    <w:p>
      <w:pPr>
        <w:pStyle w:val="Heading2"/>
      </w:pPr>
      <w:r>
        <w:t xml:space="preserve">Текст</w:t>
      </w:r>
    </w:p>
    <w:p>
      <w:r>
        <w:t xml:space="preserve">8   Огнепроводный шнур ОШП         тыс. м. 1500      -        -       56</w:t>
      </w:r>
    </w:p>
    <w:p>
      <w:pPr>
        <w:pStyle w:val="Heading2"/>
      </w:pPr>
      <w:r>
        <w:t xml:space="preserve">Текст</w:t>
      </w:r>
    </w:p>
    <w:p>
      <w:r>
        <w:t xml:space="preserve">9   Зажигат.патроны 3ПБ ТУ         тыс.шт.   25      -        -       25</w:t>
      </w:r>
    </w:p>
    <w:p>
      <w:pPr>
        <w:pStyle w:val="Heading2"/>
      </w:pPr>
      <w:r>
        <w:t xml:space="preserve">Текст</w:t>
      </w:r>
    </w:p>
    <w:p>
      <w:r>
        <w:t xml:space="preserve">10   Электрозажигатель ЭЗ-ОШ ТУ     тыс.шт.   25      -        -       25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Приложение Приложение 3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26 июня 2000 года N 948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взрывчатых материалов для поставок в 2000 году Маршрут перемещения взрывчатых материалов осуществляется по следующему направлению: 1. Грузоотправитель: ОАО "Знамя", г. Кисилевск (Российская Федерация) Станция отправления: Черкасов камень (Российская Федерация); Станция назначения: Аблык, Узбекская железная дорога; Станция погранперехода: Локоть - Ченгельды (Республика Казахстан); 2. Грузоотправитель: ГУП Новосибирский механический завод "Искра", г.Новосибирск (Российская Федерация) Станция отправления: Пашино (Российская Федерация); Станция назначения: Аблык, Узбекская железная дорога; Станция погранперехода: Локоть - Ченгельды (Республика Казахстан); 3. Грузоотправитель: ГУП завод "Пластмасс", г. Копейск (Челябинская область, оссийской Федерации) Станция отправления: Потанино (Российская Федерация); Станция назначения: Аблык, Узбекская железная дорога; Станция погранперехода: Никель-Тау - Ченгельды (Республика Казахстан); Получатель: Ассоциация "Узалмаззолото" Ташкент, Узбекистан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