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Коллегии Евразийской экономической комиссии от 18 августа 2015 г. № 101</w:t>
      </w:r>
    </w:p>
    <w:p>
      <w:r>
        <w:t xml:space="preserve">Решение, Изменения. Коллегия Евразийской экономической комиссии. от 08.06.2017. № 63. редакция от 08.06.2017</w:t>
      </w:r>
    </w:p>
    <w:p>
      <w:r>
        <w:t xml:space="preserve">| Председатель Коллегии Евразийской экономической комиссии | Т. Саркисян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