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Отырарского районного маслихата от 13 октября 2023 года № 6/41-VIІІ "Об утверждении Правил оказания социальной помощи, установления размеров и определения перечня отдельных категорий нуждающихся граждан"</w:t>
      </w:r>
    </w:p>
    <w:p>
      <w:r>
        <w:t xml:space="preserve">Решение. Маслихат Отрарского района. от 25.05.2026. № 225692. редакция от 25.05.2026</w:t>
      </w:r>
    </w:p>
    <w:p>
      <w:pPr>
        <w:pStyle w:val="Heading2"/>
      </w:pPr>
      <w:r>
        <w:t xml:space="preserve">Текст</w:t>
      </w:r>
    </w:p>
    <w:p>
      <w:r>
        <w:t xml:space="preserve">Отырарский районный маслихат РЕШИЛ:</w:t>
      </w:r>
    </w:p>
    <w:p>
      <w:pPr>
        <w:pStyle w:val="Heading2"/>
      </w:pPr>
      <w:r>
        <w:t xml:space="preserve">Пункт 1</w:t>
      </w:r>
    </w:p>
    <w:p>
      <w:r>
        <w:t xml:space="preserve">1. Внести в решение от 13 октября 2023 года № 6/41-VIІІ "Об утверждении Правил оказания социальной помощи, установления размеров и определения перечня отдельных категорий нуждающихся граждан" (Зарегистрировано в государственном реестре нормативных правовых актов за №6382-13) следующее изменение:</w:t>
      </w:r>
    </w:p>
    <w:p>
      <w:r>
        <w:t xml:space="preserve">Правила оказания социальной помощи, установление размеров и определение перечня отдельных категорий нуждающихся граждан, утвержденные указанным решением изложить в новой редакции согласно приложению к настоящему решению.</w:t>
      </w:r>
    </w:p>
    <w:p>
      <w:pPr>
        <w:pStyle w:val="Heading2"/>
      </w:pPr>
      <w:r>
        <w:t xml:space="preserve">Пункт 2</w:t>
      </w:r>
    </w:p>
    <w:p>
      <w:r>
        <w:t xml:space="preserve">2. Настоящее решение вводится в действие по истечении десяти календарных дней после дня его первого официального опубликования.</w:t>
      </w:r>
    </w:p>
    <w:p>
      <w:r>
        <w:t xml:space="preserve">| Председатель Отырарского районного маслихата | У. Ұзақов |</w:t>
      </w:r>
    </w:p>
    <w:p>
      <w:r>
        <w:t xml:space="preserve">|---|---|</w:t>
      </w:r>
    </w:p>
    <w:p>
      <w:r>
        <w:t xml:space="preserve">| "СОГЛАСОВАНО" Государственное учреждение "Управление координации занятости и социальных программ Туркестанской области" |</w:t>
      </w:r>
    </w:p>
    <w:p>
      <w:r>
        <w:t xml:space="preserve">|---|</w:t>
      </w:r>
    </w:p>
    <w:p>
      <w:r>
        <w:t xml:space="preserve">|  | Приложение к решению маслихата Отырарского района от 25 мая 2025 года №24/140-VIІІ |</w:t>
      </w:r>
    </w:p>
    <w:p>
      <w:r>
        <w:t xml:space="preserve">|---|---|</w:t>
      </w:r>
    </w:p>
    <w:p>
      <w:pPr>
        <w:pStyle w:val="Heading2"/>
      </w:pPr>
      <w:r>
        <w:t xml:space="preserve">Глава Правила оказания социальной помощи, установления размеров и определения перечня отдельных категорий нуждающихся граждан</w:t>
      </w:r>
    </w:p>
    <w:p>
      <w:pPr>
        <w:pStyle w:val="Heading2"/>
      </w:pPr>
      <w:r>
        <w:t xml:space="preserve">Глава 1 Общие положения</w:t>
      </w:r>
    </w:p>
    <w:p>
      <w:pPr>
        <w:pStyle w:val="Heading2"/>
      </w:pPr>
      <w:r>
        <w:t xml:space="preserve">Пункт 1</w:t>
      </w:r>
    </w:p>
    <w:p>
      <w:r>
        <w:t xml:space="preserve">1. Настоящие Правила оказания социальной помощи, установления ее размеров и определения перечня отдельных категорий нуждающихся граждан (далее - Правила) разработаны в соответствии с подпунктом 4) пункта 1 статьи 56 Бюджетного кодекса Республики Казахстан, Социального кодекса Республики Казахстан, пунктом 2-3 статьи 6 Закона Республики Казахстан "О местном государственном управлении и самоуправлении в Республике Казахстан", Законом Республики Казахстан "О ветеранах", и постановлением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 Отырарского района.</w:t>
      </w:r>
    </w:p>
    <w:p>
      <w:pPr>
        <w:pStyle w:val="Heading2"/>
      </w:pPr>
      <w:r>
        <w:t xml:space="preserve">Пункт 2</w:t>
      </w:r>
    </w:p>
    <w:p>
      <w:r>
        <w:t xml:space="preserve">2. Основные термины и понятия, которые используются в настоящих Правилах:</w:t>
      </w:r>
    </w:p>
    <w:p>
      <w:pPr>
        <w:pStyle w:val="Heading2"/>
      </w:pPr>
      <w:r>
        <w:t xml:space="preserve">Подпункт 1</w:t>
      </w:r>
    </w:p>
    <w:p>
      <w:r>
        <w:t xml:space="preserve">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 о получателю по принципу "одного окна", обеспечения оказания государственных услуг в электронной форме;</w:t>
      </w:r>
    </w:p>
    <w:p>
      <w:pPr>
        <w:pStyle w:val="Heading2"/>
      </w:pPr>
      <w:r>
        <w:t xml:space="preserve">Подпункт 2</w:t>
      </w:r>
    </w:p>
    <w:p>
      <w:r>
        <w:t xml:space="preserve">2) специальная комиссия – комиссия, создаваемая решением акима Отырарского района, по рассмотрению заявления лица (семьи), претендующего на оказание социальной помощи отдельным категориям нуждающихся граждан;</w:t>
      </w:r>
    </w:p>
    <w:p>
      <w:pPr>
        <w:pStyle w:val="Heading2"/>
      </w:pPr>
      <w:r>
        <w:t xml:space="preserve">Подпункт 3</w:t>
      </w:r>
    </w:p>
    <w:p>
      <w:r>
        <w:t xml:space="preserve">3) социальная помощь – помощь, предоставляемая МИО в денежной или натуральной форме отдельным категориям нуждающихся граждан (далее – получатели), а также к праздничным дням и памятным датам;</w:t>
      </w:r>
    </w:p>
    <w:p>
      <w:pPr>
        <w:pStyle w:val="Heading2"/>
      </w:pPr>
      <w:r>
        <w:t xml:space="preserve">Подпункт 4</w:t>
      </w:r>
    </w:p>
    <w:p>
      <w:r>
        <w:t xml:space="preserve">4) уполномоченный орган по оказанию социальной помощи – государственное учреждение "Отдел занятости и социальных программ Отырарского района";</w:t>
      </w:r>
    </w:p>
    <w:p>
      <w:pPr>
        <w:pStyle w:val="Heading2"/>
      </w:pPr>
      <w:r>
        <w:t xml:space="preserve">Подпункт 5</w:t>
      </w:r>
    </w:p>
    <w:p>
      <w:r>
        <w:t xml:space="preserve">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p>
      <w:pPr>
        <w:pStyle w:val="Heading2"/>
      </w:pPr>
      <w:r>
        <w:t xml:space="preserve">Подпункт 6</w:t>
      </w:r>
    </w:p>
    <w:p>
      <w:r>
        <w:t xml:space="preserve">6) прожиточный минимум – минимальный денежный доход на одного человека, равный по величине стоимости минимальной потребительской корзины;</w:t>
      </w:r>
    </w:p>
    <w:p>
      <w:pPr>
        <w:pStyle w:val="Heading2"/>
      </w:pPr>
      <w:r>
        <w:t xml:space="preserve">Подпункт 7</w:t>
      </w:r>
    </w:p>
    <w:p>
      <w:r>
        <w:t xml:space="preserve">7) среднедушевой доход – доля совокупного дохода семьи, приходящаяся на каждого члена семьи в месяц;</w:t>
      </w:r>
    </w:p>
    <w:p>
      <w:pPr>
        <w:pStyle w:val="Heading2"/>
      </w:pPr>
      <w:r>
        <w:t xml:space="preserve">Подпункт 8</w:t>
      </w:r>
    </w:p>
    <w:p>
      <w:r>
        <w:t xml:space="preserve">8) праздничные дни – дни национальных и государственных праздников Республики Казахстан;</w:t>
      </w:r>
    </w:p>
    <w:p>
      <w:pPr>
        <w:pStyle w:val="Heading2"/>
      </w:pPr>
      <w:r>
        <w:t xml:space="preserve">Подпункт 9</w:t>
      </w:r>
    </w:p>
    <w:p>
      <w:r>
        <w:t xml:space="preserve">9) праздничные даты (далее – памятные даты) – профессиональные и иные праздники Республики Казахстан;</w:t>
      </w:r>
    </w:p>
    <w:p>
      <w:pPr>
        <w:pStyle w:val="Heading2"/>
      </w:pPr>
      <w:r>
        <w:t xml:space="preserve">Подпункт 10</w:t>
      </w:r>
    </w:p>
    <w:p>
      <w:r>
        <w:t xml:space="preserve">10) уполномоченный государственный орган – государственное учреждение "Управление координации занятости и социальных программ" Туркестанской области;</w:t>
      </w:r>
    </w:p>
    <w:p>
      <w:pPr>
        <w:pStyle w:val="Heading2"/>
      </w:pPr>
      <w:r>
        <w:t xml:space="preserve">Подпункт 11</w:t>
      </w:r>
    </w:p>
    <w:p>
      <w:r>
        <w:t xml:space="preserve">11) участковая комиссия – специальная комиссия, создаваемая по решению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p>
      <w:pPr>
        <w:pStyle w:val="Heading2"/>
      </w:pPr>
      <w:r>
        <w:t xml:space="preserve">Подпункт 12</w:t>
      </w:r>
    </w:p>
    <w:p>
      <w:r>
        <w:t xml:space="preserve">12) предельный размер – утвержденный максимальный размер социальной помощи;</w:t>
      </w:r>
    </w:p>
    <w:p>
      <w:pPr>
        <w:pStyle w:val="Heading2"/>
      </w:pPr>
      <w:r>
        <w:t xml:space="preserve">Подпункт 13</w:t>
      </w:r>
    </w:p>
    <w:p>
      <w:r>
        <w:t xml:space="preserve">13) сервис цифровых документов – объект цифровой инфраструктуры "цифрового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цифровыхобъектов;</w:t>
      </w:r>
    </w:p>
    <w:p>
      <w:pPr>
        <w:pStyle w:val="Heading2"/>
      </w:pPr>
      <w:r>
        <w:t xml:space="preserve">Подпункт 14</w:t>
      </w:r>
    </w:p>
    <w:p>
      <w:r>
        <w:t xml:space="preserve">14) Веб-портал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pPr>
        <w:pStyle w:val="Heading2"/>
      </w:pPr>
      <w:r>
        <w:t xml:space="preserve">Подпункт 15</w:t>
      </w:r>
    </w:p>
    <w:p>
      <w:r>
        <w:t xml:space="preserve">15) электронная цифровая подпись (далее – ЭЦП)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p>
      <w:pPr>
        <w:pStyle w:val="Heading2"/>
      </w:pPr>
      <w:r>
        <w:t xml:space="preserve">Пункт 3</w:t>
      </w:r>
    </w:p>
    <w:p>
      <w:r>
        <w:t xml:space="preserve">3. Меры социальной поддержки, предусмотренные пунктом 4 статьи 71, пунктом 3 статьи 170, пунктом 3 статьи 229 Социального кодекса, подпунктом 2) пункта 1 статьи 10, подпунктом 2) пункта 1 статьи 11, подпунктом 2) пункта 1 статьи 12, подпунктом 2) статьи 13, статьей 17 Закона Республики Казахстан "О ветеранах", оказываются в порядке, определенном настоящими правилами.</w:t>
      </w:r>
    </w:p>
    <w:p>
      <w:pPr>
        <w:pStyle w:val="Heading2"/>
      </w:pPr>
      <w:r>
        <w:t xml:space="preserve">Пункт 4</w:t>
      </w:r>
    </w:p>
    <w:p>
      <w:r>
        <w:t xml:space="preserve">4. Социальная помощь предоставляется единовременно и (или) периодически (ежемесячно, ежеквартально, один раз в год) и осуществляется с месяца обращения.</w:t>
      </w:r>
    </w:p>
    <w:p>
      <w:pPr>
        <w:pStyle w:val="Heading2"/>
      </w:pPr>
      <w:r>
        <w:t xml:space="preserve">Пункт 5</w:t>
      </w:r>
    </w:p>
    <w:p>
      <w:r>
        <w:t xml:space="preserve">5. Участковые и специальные комиссии осуществляют свою деятельность на основании положений, утверждаемых областными (города республиканского значения, столицы) МИО.</w:t>
      </w:r>
    </w:p>
    <w:p>
      <w:pPr>
        <w:pStyle w:val="Heading2"/>
      </w:pPr>
      <w:r>
        <w:t xml:space="preserve">Пункт 6</w:t>
      </w:r>
    </w:p>
    <w:p>
      <w:r>
        <w:t xml:space="preserve">6. Основаниями для отнесения граждан к категории нуждающихся являются:</w:t>
      </w:r>
    </w:p>
    <w:p>
      <w:pPr>
        <w:pStyle w:val="Heading2"/>
      </w:pPr>
      <w:r>
        <w:t xml:space="preserve">Подпункт 1</w:t>
      </w:r>
    </w:p>
    <w:p>
      <w:r>
        <w:t xml:space="preserve">1) причинение ущерба гражданину (семье) либо его имуществу вследствие стихийного бедствия;</w:t>
      </w:r>
    </w:p>
    <w:p>
      <w:pPr>
        <w:pStyle w:val="Heading2"/>
      </w:pPr>
      <w:r>
        <w:t xml:space="preserve">Подпункт 2</w:t>
      </w:r>
    </w:p>
    <w:p>
      <w:r>
        <w:t xml:space="preserve">2) причинение ущерба гражданину (семье) либо его имуществу вследствие пожара;</w:t>
      </w:r>
    </w:p>
    <w:p>
      <w:pPr>
        <w:pStyle w:val="Heading2"/>
      </w:pPr>
      <w:r>
        <w:t xml:space="preserve">Подпункт 3</w:t>
      </w:r>
    </w:p>
    <w:p>
      <w:r>
        <w:t xml:space="preserve">3) наличие социально значимого заболевания;</w:t>
      </w:r>
    </w:p>
    <w:p>
      <w:pPr>
        <w:pStyle w:val="Heading2"/>
      </w:pPr>
      <w:r>
        <w:t xml:space="preserve">Пункт 7</w:t>
      </w:r>
    </w:p>
    <w:p>
      <w:r>
        <w:t xml:space="preserve">7. Социальная помощь к праздничным дням и памятным датам назначается один раз в календарном году.</w:t>
      </w:r>
    </w:p>
    <w:p>
      <w:r>
        <w:t xml:space="preserve">При наличии нескольких оснований социальная помощь к праздничным дням и памятным датам назначается только по одному основанию.</w:t>
      </w:r>
    </w:p>
    <w:p>
      <w:pPr>
        <w:pStyle w:val="Heading2"/>
      </w:pPr>
      <w:r>
        <w:t xml:space="preserve">Глава 2 Порядок оказания социальной помощи, определения перечня отдельных категорий нуждающихся получателей и установления размеров социальной помощи</w:t>
      </w:r>
    </w:p>
    <w:p>
      <w:pPr>
        <w:pStyle w:val="Heading2"/>
      </w:pPr>
      <w:r>
        <w:t xml:space="preserve">Пункт 8</w:t>
      </w:r>
    </w:p>
    <w:p>
      <w:r>
        <w:t xml:space="preserve">8. Социальная помощь к праздничным дням и памятным датам предоставляется один раз в виде денежной выплаты следующим категориям граждан:</w:t>
      </w:r>
    </w:p>
    <w:p>
      <w:r>
        <w:t xml:space="preserve">1)15 февраля – Деньвывода ограниченного контингента советских войск из Демократической Республики Афганистан: военнослужащим, приглашенным в сборные лагеря и направленным в Афганистан во время боевых действий – единовременно в размере 30 (тридцать) месячных расчетных показателей;</w:t>
      </w:r>
    </w:p>
    <w:p>
      <w:r>
        <w:t xml:space="preserve">военнообязанным, призывавшиеся на учебные сборы и направлявшиеся в Афганистан в период ведения боевых действий – единовременно в размере 15 (пятнадцать) месячного расчетного показателя;</w:t>
      </w:r>
    </w:p>
    <w:p>
      <w:pPr>
        <w:pStyle w:val="Heading2"/>
      </w:pPr>
      <w:r>
        <w:t xml:space="preserve">Подпункт 2</w:t>
      </w:r>
    </w:p>
    <w:p>
      <w:r>
        <w:t xml:space="preserve">2) Международный женский день – 8марта:</w:t>
      </w:r>
    </w:p>
    <w:p>
      <w:r>
        <w:t xml:space="preserve">многодетным матерям, в том числе :награжденные подвесками "Алтын алқа", "Күміс алқа" или получившие ранее звание "Мать–героиня", а также награжденные орденами "Материнская слава" І и ІІ степени – единовременно в размере 2,5 (двух с половиной) месячного расчетного показателя;</w:t>
      </w:r>
    </w:p>
    <w:p>
      <w:pPr>
        <w:pStyle w:val="Heading2"/>
      </w:pPr>
      <w:r>
        <w:t xml:space="preserve">Подпункт 3</w:t>
      </w:r>
    </w:p>
    <w:p>
      <w:r>
        <w:t xml:space="preserve">3) 26 апреля – Международный день памяти о Чернобыльской катастрофе:</w:t>
      </w:r>
    </w:p>
    <w:p>
      <w:r>
        <w:t xml:space="preserve">лицам, принимавшим участие в ликвидации последствий катастрофы на Чернобыльской атомной электростанции (далее – Чернобыльской АЭС) в 1986-1987 годах, других радиационных катастроф и аварий на объектах гражданского или военного назначения, а также участвовавшие непосредственно в ядерных испытаниях (вследствие ядерных испытаний на Семипалатинском испытательном ядерном полигоне) – единовременно в размере 30 (тридцать) месячного расчетного показателя;</w:t>
      </w:r>
    </w:p>
    <w:p>
      <w:r>
        <w:t xml:space="preserve">Семьям,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изначения – единовременно в размере 20 (двадцать) месячных расчетных показателей;</w:t>
      </w:r>
    </w:p>
    <w:p>
      <w:pPr>
        <w:pStyle w:val="Heading2"/>
      </w:pPr>
      <w:r>
        <w:t xml:space="preserve">Подпункт 4</w:t>
      </w:r>
    </w:p>
    <w:p>
      <w:r>
        <w:t xml:space="preserve">4) День защитника Отечества – 7мая:</w:t>
      </w:r>
    </w:p>
    <w:p>
      <w:r>
        <w:t xml:space="preserve">В период с сентября 1992 года по февраль 2001 года военнослужащие Республики Казахстан, исполнявшие свои обязанности в соответствии с межгосударственными договорами и соглашениями по усилению охраны границы Содружества Независимых Государств на участке Таджикистан-Афганистан, военнослужащие, принимавшие участие в урегулировании межэтнического конфликта в Нагорном Карабахе в период с 1986 по 1991 годы, а также руководящим и рядовым сотрудникам органов внутренних дел и государственной безопасности бывшего Союза Советских Социалистических Республик (далее - Союз ССР) – единовременно в размере 30 (тридцать) месячных расчетных показателей;</w:t>
      </w:r>
    </w:p>
    <w:p>
      <w:r>
        <w:t xml:space="preserve">Семьям военнослужащих, погибших (умерших) при исполнении воинской службы в мирное время – единовременно в размере 15 (пятнадцать) месячного расчетного показателя;</w:t>
      </w:r>
    </w:p>
    <w:p>
      <w:r>
        <w:t xml:space="preserve">5)День Победы - 9мая:</w:t>
      </w:r>
    </w:p>
    <w:p>
      <w:r>
        <w:t xml:space="preserve">ветеранам Великой Отечественной войны – единовременно в размере 382 (триста восемьдесят два) месячных расчетных показателей;</w:t>
      </w:r>
    </w:p>
    <w:p>
      <w:r>
        <w:t xml:space="preserve">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единовременно в размере 30 (тридцать) месячных расчетных показателей;</w:t>
      </w:r>
    </w:p>
    <w:p>
      <w:r>
        <w:t xml:space="preserve">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единовременно в размере 30 (тридцать) месячных расчетных показателей;</w:t>
      </w:r>
    </w:p>
    <w:p>
      <w:r>
        <w:t xml:space="preserve">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единовременно в размере 30 (тридцать) месячных расчетных показателей;</w:t>
      </w:r>
    </w:p>
    <w:p>
      <w:r>
        <w:t xml:space="preserve">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единовременно в размере 30 (тридцать) месячных расчетных показателей;</w:t>
      </w:r>
    </w:p>
    <w:p>
      <w:r>
        <w:t xml:space="preserve">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 единовременно в размере 30 (тридцать) месячных расчетных показателей;</w:t>
      </w:r>
    </w:p>
    <w:p>
      <w:r>
        <w:t xml:space="preserve">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 единовременно в размере 30 (тридцать) месячных расчетных показателей;</w:t>
      </w:r>
    </w:p>
    <w:p>
      <w:r>
        <w:t xml:space="preserve">лицам начальствующего и рядового состава органов государственной безопасности бывшего Союза ССР и органов внутренних дел, ставшим инвалидами вследствие ранения, контузии, увечья, полученных при исполнении служебных обязанностей либо заболевания, связанного с пребыванием на фронте – единовременно в размере 30 (тридцать) месячных расчетных показателей;</w:t>
      </w:r>
    </w:p>
    <w:p>
      <w:r>
        <w:t xml:space="preserve">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"Житель блокадного Ленинграда" – единовременно в размере 20 (двадцать) месячных расчетных показателей;</w:t>
      </w:r>
    </w:p>
    <w:p>
      <w:r>
        <w:t xml:space="preserve">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единовременно в размере 30 (тридцать) месячных расчетных показателей;</w:t>
      </w:r>
    </w:p>
    <w:p>
      <w:r>
        <w:t xml:space="preserve">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единовременно в размере 20 (двадцать) месячных расчетных показателей;</w:t>
      </w:r>
    </w:p>
    <w:p>
      <w:r>
        <w:t xml:space="preserve">родителям и не вступившим в повторный брак вдовам воинов, погибших (умерших, пропавших без вести) в Великой Отечественной войне, супруге (супругу), не вступившей (не вступившему) в повторный брак – единовременно в размере 20 (двадцать) месячных расчетных показателей;</w:t>
      </w:r>
    </w:p>
    <w:p>
      <w:r>
        <w:t xml:space="preserve">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лицам, приравненного по льготам к лицам с инвалидностью вследствие ранения, контузии, увечья или заболевания, полученных в период Великой Отечественной войны – единовременно в размере 20 (двадцать) месячных расчетных показателей;</w:t>
      </w:r>
    </w:p>
    <w:p>
      <w:r>
        <w:t xml:space="preserve">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единовременно в размере 20 (двадцать) месячных расчетных показателей;</w:t>
      </w:r>
    </w:p>
    <w:p>
      <w:r>
        <w:t xml:space="preserve">Героям Социалистического Труда, кавалерам ордена Трудовой Славы трех степеней, лицам, удостоенным званий "Герой Труда Казахстана",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 единовременно в размере 15 (пятнадцать) месячных расчетных показателей;</w:t>
      </w:r>
    </w:p>
    <w:p>
      <w:pPr>
        <w:pStyle w:val="Heading2"/>
      </w:pPr>
      <w:r>
        <w:t xml:space="preserve">Подпункт 6</w:t>
      </w:r>
    </w:p>
    <w:p>
      <w:r>
        <w:t xml:space="preserve">6) 31 мая – День памяти жертв политических преследований и голода:</w:t>
      </w:r>
    </w:p>
    <w:p>
      <w:r>
        <w:t xml:space="preserve">пострадавшим от политических репрессий, имеющие инвалидность или являющимся пенсионерами, реабилитированным в порядке, установленном Законом Республики Казахстан "О реабилитации жертв массовых политических репрессий" – единовременно в размере 10 (десяти) месячных расчетных показателей;</w:t>
      </w:r>
    </w:p>
    <w:p>
      <w:pPr>
        <w:pStyle w:val="Heading2"/>
      </w:pPr>
      <w:r>
        <w:t xml:space="preserve">Подпункт 7</w:t>
      </w:r>
    </w:p>
    <w:p>
      <w:r>
        <w:t xml:space="preserve">7) 29 августа – День закрытия Семипалатинского испытательного ядерного полигона:</w:t>
      </w:r>
    </w:p>
    <w:p>
      <w:r>
        <w:t xml:space="preserve">лицам, пострадавшим в результате ядерных испытаний на Семипалатинском испытательном ядерном полигоне – единовременно в размере 30 (тридцать) месячных расчетных показателей;</w:t>
      </w:r>
    </w:p>
    <w:p>
      <w:pPr>
        <w:pStyle w:val="Heading2"/>
      </w:pPr>
      <w:r>
        <w:t xml:space="preserve">Подпункт 8</w:t>
      </w:r>
    </w:p>
    <w:p>
      <w:r>
        <w:t xml:space="preserve">8) 1 октября – День пожилых людей:</w:t>
      </w:r>
    </w:p>
    <w:p>
      <w:r>
        <w:t xml:space="preserve">ветеранам Отечественной Войны и тыла, лицам, являющимся получателями пенсионных выплат по возрасту или пенсионных выплат по выслуге лет и награжденным орденами или медалями бывшего Союза ССР или Республики Казахстан либо удостоенным почетных званий бывшего Союза ССР или Республики Казахстан, либо награжденным Почетными грамотами Республики Казахстан, либо награжденным ведомственными наградами Республики Казахстан на экскурсию священных местах в Туркестанской области – единовременно в размере 10 (десять) месячных расчетных показателей;</w:t>
      </w:r>
    </w:p>
    <w:p>
      <w:pPr>
        <w:pStyle w:val="Heading2"/>
      </w:pPr>
      <w:r>
        <w:t xml:space="preserve">Подпункт 9</w:t>
      </w:r>
    </w:p>
    <w:p>
      <w:r>
        <w:t xml:space="preserve">9) 16 декабря – День независимости:</w:t>
      </w:r>
    </w:p>
    <w:p>
      <w:r>
        <w:t xml:space="preserve">лицам, принимавшим участие в событиях 17-18 декабря 1986 года в Казахстане и реабилитированные в соответствии с Законом Республики Казахстан "О реабилитации жертв массовых политических репрессий" – единовременно в размере 60 (шестьдесят) месячных расчетных показателей;</w:t>
      </w:r>
    </w:p>
    <w:p>
      <w:r>
        <w:t xml:space="preserve">9.Социальная помощь отдельным категориям нуждающихся граждан оказывается один раз и (или) периодически (ежемесячно, ежеквартально, один раз в год):</w:t>
      </w:r>
    </w:p>
    <w:p>
      <w:pPr>
        <w:pStyle w:val="Heading2"/>
      </w:pPr>
      <w:r>
        <w:t xml:space="preserve">Подпункт 1</w:t>
      </w:r>
    </w:p>
    <w:p>
      <w:r>
        <w:t xml:space="preserve">1) в связи с причинением ущерба гражданину (семье) либо его недвижимому имуществу вследствие стихийного бедствия или пожара без учета среднедушевого дохода, помощь оказывается по месту нахождения пострадавшего недвижимого имущества независимо от места регистрации его собственника – единовременно в размере до 400 (четырҰхсот) месячных расчҰтных показателей;</w:t>
      </w:r>
    </w:p>
    <w:p>
      <w:r>
        <w:t xml:space="preserve">Необходимо обратиться в уполномоченный орган по оказанию социальной помощи не позднее одного месяца со дня возникновения стихийного бедствия или пожара;</w:t>
      </w:r>
    </w:p>
    <w:p>
      <w:pPr>
        <w:pStyle w:val="Heading2"/>
      </w:pPr>
      <w:r>
        <w:t xml:space="preserve">Подпункт 2</w:t>
      </w:r>
    </w:p>
    <w:p>
      <w:r>
        <w:t xml:space="preserve">2) лицам с инвалидностью, страдающим социально значимыми заболеваниями, на основании справки, выданной государственным коммунальным предприятием на праве хозяйственного ведения "Отырарская районная больница" – единовременно в размере 20 (двадцати) месячных расчетных показателей;</w:t>
      </w:r>
    </w:p>
    <w:p>
      <w:pPr>
        <w:pStyle w:val="Heading2"/>
      </w:pPr>
      <w:r>
        <w:t xml:space="preserve">Подпункт 3</w:t>
      </w:r>
    </w:p>
    <w:p>
      <w:r>
        <w:t xml:space="preserve">3) родителям или законным представителям детей, инфицированных вирусом иммунодефицита человека, состоящих на диспансерном учете, а также детям, страдающим заболеванием, вызванным вирусом иммунодефицита человека– ежемесячно в 2 (двух) кратном размере республиканского прожиточного минимума;</w:t>
      </w:r>
    </w:p>
    <w:p>
      <w:r>
        <w:t xml:space="preserve">4)лицам инфицированным болезнью, вызванной вирусом иммунодефицита человека–единовременно в 2 (двух) кратном размере республиканского прожиточного минимума;</w:t>
      </w:r>
    </w:p>
    <w:p>
      <w:pPr>
        <w:pStyle w:val="Heading2"/>
      </w:pPr>
      <w:r>
        <w:t xml:space="preserve">Подпункт 5</w:t>
      </w:r>
    </w:p>
    <w:p>
      <w:r>
        <w:t xml:space="preserve">5) лицам с социально значимыми заболеваниями в виде туберкулеза в период амбулаторного лечения на основании справки, выданной государственным коммунальным предприятием на праве хозяйственного ведения "Отырарская районная больница" – ежемесячно вразмере 10 (десяти) месячных ресчетных показателей;</w:t>
      </w:r>
    </w:p>
    <w:p>
      <w:pPr>
        <w:pStyle w:val="Heading2"/>
      </w:pPr>
      <w:r>
        <w:t xml:space="preserve">Пункт 10</w:t>
      </w:r>
    </w:p>
    <w:p>
      <w:r>
        <w:t xml:space="preserve">10. Дополнительная социальная помощь оказывается один раз и (или) периодически (ежемесячно, ежеквартально, один раз в год):</w:t>
      </w:r>
    </w:p>
    <w:p>
      <w:pPr>
        <w:pStyle w:val="Heading2"/>
      </w:pPr>
      <w:r>
        <w:t xml:space="preserve">Подпункт 1</w:t>
      </w:r>
    </w:p>
    <w:p>
      <w:r>
        <w:t xml:space="preserve">1) участникам Великой Отечественной войны, лицам, приравненным к ним, и ветеранам труда, лицам, являющимся получателями пенсионных выплат по возрасту или пенсионных выплат по выслуге лет и награжденным орденами или медалями бывшего Союза ССР или Республики Казахстан либо удостоенным почетных званий бывшего Союза ССР или Республики Казахстан, либо награжденным Почетными грамотами Республики Казахстан, либо награжденным ведомственными наградами Республики Казахстан на санаторно-курортное лечение – единовременно в размере 40 (сорока) месячных расчетных показателей;</w:t>
      </w:r>
    </w:p>
    <w:p>
      <w:pPr>
        <w:pStyle w:val="Heading2"/>
      </w:pPr>
      <w:r>
        <w:t xml:space="preserve">Подпункт 2</w:t>
      </w:r>
    </w:p>
    <w:p>
      <w:r>
        <w:t xml:space="preserve">2) социальная помощь в виде денежной помощи - одиноким пожилым лицам, неспособным к самообслуживанию в связи с преклонным возрастом, вследствие перенесенной болезни и (или) инвалидности - единовременно в размере 35 (тридцати пяти) месячных расчетных показателей;</w:t>
      </w:r>
    </w:p>
    <w:p>
      <w:r>
        <w:t xml:space="preserve">лицам, освобожденным из мест лишения свободы и состоящим на учете службы пробации на оснавании списка службы пробаций Отырарского района - единовременно в размере 20 (двадцать) месячных расчетных показателей;</w:t>
      </w:r>
    </w:p>
    <w:p>
      <w:r>
        <w:t xml:space="preserve">людям, страдающими очень редкими заболеваниями, не относящимися к заболеваниям социальной значимости согласно предоставляемому перечню государственного коммунального предприятия на праве хозяйственного ведения "Отырарская районная больница" (сужение сосудов в организме, синдром "Дауна") –единовременно в размере 100 (ста) месячных расчетных показателей;</w:t>
      </w:r>
    </w:p>
    <w:p>
      <w:r>
        <w:t xml:space="preserve">для подписки на периодические издания– участникам Великой Отечественной войны, лицам, награжденным орденами и медалями бывшего СССР за самоотверженный труд и безупречную воинскую службу в тылу в годы Великой Отечественной войны, матерям героиням, военнослужащим, приглашенным в сборные лагеря и направленным в Афганистан во время боевых действий, лицам, принимавшим участие в ликвидации последствий катастрофы на Чернобыльской АЭСв 1986–1987годах, других радиационных катастроф и аварий на объектах гражданского или военного –единовременно в полугодие в размере 5 (пяти) месячных расчетных показателей;</w:t>
      </w:r>
    </w:p>
    <w:p>
      <w:r>
        <w:t xml:space="preserve">Социальная помощь оказывается, если вышеуказанные лица не находятся на полном государственном обеспечении.</w:t>
      </w:r>
    </w:p>
    <w:p>
      <w:pPr>
        <w:pStyle w:val="Heading2"/>
      </w:pPr>
      <w:r>
        <w:t xml:space="preserve">Глава 3 Порядок оказания социальной помощи</w:t>
      </w:r>
    </w:p>
    <w:p>
      <w:pPr>
        <w:pStyle w:val="Heading2"/>
      </w:pPr>
      <w:r>
        <w:t xml:space="preserve">Пункт 11</w:t>
      </w:r>
    </w:p>
    <w:p>
      <w:r>
        <w:t xml:space="preserve">11. Социальная помощь к праздничным дням и памятным датам оказывается по списку, утверждаемому акиматом Отырарского района на основании сформированного списка Государственной корпорации либо иных организаций, либо в электронном виде из цифровых систем уполномоченного государственного органа без истребования заявлений от получателей.</w:t>
      </w:r>
    </w:p>
    <w:p>
      <w:pPr>
        <w:pStyle w:val="Heading2"/>
      </w:pPr>
      <w:r>
        <w:t xml:space="preserve">Пункт 12</w:t>
      </w:r>
    </w:p>
    <w:p>
      <w:r>
        <w:t xml:space="preserve">12. Финансирование расходов на предоставление социальной помощи осуществляется в пределах средств, предусмотренных бюджетом Отырарского района на текущий финансовый год.</w:t>
      </w:r>
    </w:p>
    <w:p>
      <w:r>
        <w:t xml:space="preserve">Отдел занятости и социальных программ Отырарского района переводит в Государственную корпорацию суммы социальной помощи.</w:t>
      </w:r>
    </w:p>
    <w:p>
      <w:r>
        <w:t xml:space="preserve">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p>
      <w:pPr>
        <w:pStyle w:val="Heading2"/>
      </w:pPr>
      <w:r>
        <w:t xml:space="preserve">Пункт 13</w:t>
      </w:r>
    </w:p>
    <w:p>
      <w:r>
        <w:t xml:space="preserve">13. Социальная помощь предоставляется в денежной форме через банки второго уровня или организации, имеющие лицензии на соответствующие виды банковских операций, путем перечисления на счета получателей.</w:t>
      </w:r>
    </w:p>
    <w:p>
      <w:pPr>
        <w:pStyle w:val="Heading2"/>
      </w:pPr>
      <w:r>
        <w:t xml:space="preserve">Пункт 14</w:t>
      </w:r>
    </w:p>
    <w:p>
      <w:r>
        <w:t xml:space="preserve">14. Порядок оказания социальной помощи определяется главой 3 Типовых правил.</w:t>
      </w:r>
    </w:p>
    <w:p>
      <w:pPr>
        <w:pStyle w:val="Heading2"/>
      </w:pPr>
      <w:r>
        <w:t xml:space="preserve">Пункт 15</w:t>
      </w:r>
    </w:p>
    <w:p>
      <w:r>
        <w:t xml:space="preserve">15. Отказ в оказании социальной помощи осуществляется в случаях:</w:t>
      </w:r>
    </w:p>
    <w:p>
      <w:pPr>
        <w:pStyle w:val="Heading2"/>
      </w:pPr>
      <w:r>
        <w:t xml:space="preserve">Подпункт 1</w:t>
      </w:r>
    </w:p>
    <w:p>
      <w:r>
        <w:t xml:space="preserve">1) выявления недостоверных сведений, представленных заявителями;</w:t>
      </w:r>
    </w:p>
    <w:p>
      <w:pPr>
        <w:pStyle w:val="Heading2"/>
      </w:pPr>
      <w:r>
        <w:t xml:space="preserve">Подпункт 2</w:t>
      </w:r>
    </w:p>
    <w:p>
      <w:r>
        <w:t xml:space="preserve">2) отказа, уклонения заявителя от проведения обследования материального положения лица (семьи);</w:t>
      </w:r>
    </w:p>
    <w:p>
      <w:pPr>
        <w:pStyle w:val="Heading2"/>
      </w:pPr>
      <w:r>
        <w:t xml:space="preserve">Подпункт 3</w:t>
      </w:r>
    </w:p>
    <w:p>
      <w:r>
        <w:t xml:space="preserve">3) превышения размера среднедушевого дохода лица (семьи) установленного местными представительными органам порога для оказания социальной помощи;</w:t>
      </w:r>
    </w:p>
    <w:p>
      <w:pPr>
        <w:pStyle w:val="Heading2"/>
      </w:pPr>
      <w:r>
        <w:t xml:space="preserve">Подпункт 4</w:t>
      </w:r>
    </w:p>
    <w:p>
      <w:r>
        <w:t xml:space="preserve">4) получения из информационной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p>
      <w:pPr>
        <w:pStyle w:val="Heading2"/>
      </w:pPr>
      <w:r>
        <w:t xml:space="preserve">Пункт 16</w:t>
      </w:r>
    </w:p>
    <w:p>
      <w:r>
        <w:t xml:space="preserve">16. Социальная помощь прекращается в случаях:</w:t>
      </w:r>
    </w:p>
    <w:p>
      <w:pPr>
        <w:pStyle w:val="Heading2"/>
      </w:pPr>
      <w:r>
        <w:t xml:space="preserve">Подпункт 1</w:t>
      </w:r>
    </w:p>
    <w:p>
      <w:r>
        <w:t xml:space="preserve">1) смерти получателя;</w:t>
      </w:r>
    </w:p>
    <w:p>
      <w:pPr>
        <w:pStyle w:val="Heading2"/>
      </w:pPr>
      <w:r>
        <w:t xml:space="preserve">Подпункт 2</w:t>
      </w:r>
    </w:p>
    <w:p>
      <w:r>
        <w:t xml:space="preserve">2) выезда получателя на постоянное проживание за пределы соответствующей административно-территориальной единицы;</w:t>
      </w:r>
    </w:p>
    <w:p>
      <w:pPr>
        <w:pStyle w:val="Heading2"/>
      </w:pPr>
      <w:r>
        <w:t xml:space="preserve">Подпункт 3</w:t>
      </w:r>
    </w:p>
    <w:p>
      <w:r>
        <w:t xml:space="preserve">3) направления получателя на проживание в государственные медико-социальные учреждения;</w:t>
      </w:r>
    </w:p>
    <w:p>
      <w:pPr>
        <w:pStyle w:val="Heading2"/>
      </w:pPr>
      <w:r>
        <w:t xml:space="preserve">Подпункт 4</w:t>
      </w:r>
    </w:p>
    <w:p>
      <w:r>
        <w:t xml:space="preserve">4) выявления недостоверных сведений, представленных заявителем.</w:t>
      </w:r>
    </w:p>
    <w:p>
      <w:pPr>
        <w:pStyle w:val="Heading2"/>
      </w:pPr>
      <w:r>
        <w:t xml:space="preserve">Подпункт 5</w:t>
      </w:r>
    </w:p>
    <w:p>
      <w:r>
        <w:t xml:space="preserve">5) выявления сведений об утрате оснований на оказание социальной помощи.</w:t>
      </w:r>
    </w:p>
    <w:p>
      <w:r>
        <w:t xml:space="preserve">Подпункт 3) настоящего пункта не распространяется на выплату социальной помощи, назначенной по основаниям, указанным в подпунктах 1) и 2) пункта 8 настоящих правил.</w:t>
      </w:r>
    </w:p>
    <w:p>
      <w:r>
        <w:t xml:space="preserve">Выплата социальной помощи по основаниям, указанным в подпунктах 1)-3) настоящего пункта, прекращается со следующего месяца после наступления указанных обстоятельств.</w:t>
      </w:r>
    </w:p>
    <w:p>
      <w:r>
        <w:t xml:space="preserve">Выплата социальной помощи по основаниям, указанным в подпунктах 4) и 5) настоящего пункта, прекращается с даты наступления указанных обстоятельств.</w:t>
      </w:r>
    </w:p>
    <w:p>
      <w:pPr>
        <w:pStyle w:val="Heading2"/>
      </w:pPr>
      <w:r>
        <w:t xml:space="preserve">Пункт 17</w:t>
      </w:r>
    </w:p>
    <w:p>
      <w:r>
        <w:t xml:space="preserve">17.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порядке или в судебном порядке.</w:t>
      </w:r>
    </w:p>
    <w:p>
      <w:pPr>
        <w:pStyle w:val="Heading2"/>
      </w:pPr>
      <w:r>
        <w:t xml:space="preserve">Пункт 18</w:t>
      </w:r>
    </w:p>
    <w:p>
      <w:r>
        <w:t xml:space="preserve">18.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p>
      <w:pPr>
        <w:pStyle w:val="Heading2"/>
      </w:pPr>
      <w:r>
        <w:t xml:space="preserve">Пункт 19</w:t>
      </w:r>
    </w:p>
    <w:p>
      <w:r>
        <w:t xml:space="preserve">19. Формирование категорий получателей на выплату социальной помощи к памятным датам и праздничным дням и процесс осуществления выплаты социальной помощи через Государственную корпорацию определяется пунктами 26-33 Типовых правил.</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