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20 декабря 2024 года № 23/189 "О бюджете города Жанаозен на 2025 - 2027 годы"</w:t>
      </w:r>
    </w:p>
    <w:p>
      <w:r>
        <w:t xml:space="preserve">Решение. Маслихат города Жанаозен. от 15.08.2025. № 213442. редакция от 15.08.2025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20 декабря 2024 года № 23/189 "О бюджете города Жанаозен на 2025 - 2027 годы"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Жанаозенский городской маслихат РЕШИЛ:";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Жанаозен на 2025 – 2027 годы согласно приложениям 1, 2 и 3 соответственно к настоящему решению, в том числе на 2025 год в следующих объҰмах:</w:t>
      </w:r>
    </w:p>
    <w:p>
      <w:r>
        <w:t xml:space="preserve">1)доходы – 26 604 450,3 тысячи тенге, в том числе по:</w:t>
      </w:r>
    </w:p>
    <w:p>
      <w:r>
        <w:t xml:space="preserve">налоговым поступлениям – 22 104 409,3 тысячи тенге;</w:t>
      </w:r>
    </w:p>
    <w:p>
      <w:r>
        <w:t xml:space="preserve">неналоговым поступлениям – 132 351,0 тысяча тенге;</w:t>
      </w:r>
    </w:p>
    <w:p>
      <w:r>
        <w:t xml:space="preserve">поступлениям от продажи основного капитала – 1 304 390,0 тысяч тенге;</w:t>
      </w:r>
    </w:p>
    <w:p>
      <w:r>
        <w:t xml:space="preserve">поступлениям трансфертов – 3 063 300,0 тысяч тенге;</w:t>
      </w:r>
    </w:p>
    <w:p>
      <w:r>
        <w:t xml:space="preserve">2)затраты – 26 670 773,6 тысяч тенге;</w:t>
      </w:r>
    </w:p>
    <w:p>
      <w:r>
        <w:t xml:space="preserve">3)чистое бюджетное кредитование – 628 087,0 тысяч тенге, в том числе:</w:t>
      </w:r>
    </w:p>
    <w:p>
      <w:r>
        <w:t xml:space="preserve">бюджетные кредиты – 667 960,0 тысяч тенге;</w:t>
      </w:r>
    </w:p>
    <w:p>
      <w:r>
        <w:t xml:space="preserve">погашение бюджетных кредитов – 39 873,0 тысячи тенге;</w:t>
      </w:r>
    </w:p>
    <w:p>
      <w:r>
        <w:t xml:space="preserve">4)сальдо по операциям с финансовыми активами – 800 000 тысяч тенге, в том числе:</w:t>
      </w:r>
    </w:p>
    <w:p>
      <w:r>
        <w:t xml:space="preserve">приобретение финансовых активов – 800 000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- 1 494 410,3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1 494 410,3 тысячи тенге;</w:t>
      </w:r>
    </w:p>
    <w:p>
      <w:r>
        <w:t xml:space="preserve">поступления займов – 667 960,0 тысяч тенге;</w:t>
      </w:r>
    </w:p>
    <w:p>
      <w:r>
        <w:t xml:space="preserve">погашение займов – 38 670,0 тысяч тенге;</w:t>
      </w:r>
    </w:p>
    <w:p>
      <w:r>
        <w:t xml:space="preserve">используемые остатки бюджетных средств – 865 120,3 тысячи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на 2025 год в бюджеты сҰл выделена субвенция в сумме 4 203 409,5 тысяч тенге, в том числе:</w:t>
      </w:r>
    </w:p>
    <w:p>
      <w:r>
        <w:t xml:space="preserve">села Тенге – 655 931,7 тысяч тенге;</w:t>
      </w:r>
    </w:p>
    <w:p>
      <w:r>
        <w:t xml:space="preserve">села Кызылсай – 867 086,0 тысяч тенге;</w:t>
      </w:r>
    </w:p>
    <w:p>
      <w:r>
        <w:t xml:space="preserve">села Рахат – 1 439 935,2 тысячи тенге;</w:t>
      </w:r>
    </w:p>
    <w:p>
      <w:r>
        <w:t xml:space="preserve">села Кендерли – 1 240 456,6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15 августа 2025 года |</w:t>
      </w:r>
    </w:p>
    <w:p>
      <w:r>
        <w:t xml:space="preserve">|  | № 28/249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20 декабря 2024 года |</w:t>
      </w:r>
    </w:p>
    <w:p>
      <w:r>
        <w:t xml:space="preserve">|  | № 23/189 |</w:t>
      </w:r>
    </w:p>
    <w:p>
      <w:pPr>
        <w:pStyle w:val="Heading2"/>
      </w:pPr>
      <w:r>
        <w:t xml:space="preserve">Глава Бюджет города Жанаозен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26 604 450,3 |  |</w:t>
      </w:r>
    </w:p>
    <w:p>
      <w:r>
        <w:t xml:space="preserve">| 1 |  |  | Налоговые поступления | 22 104 409,3 |  |</w:t>
      </w:r>
    </w:p>
    <w:p>
      <w:r>
        <w:t xml:space="preserve">|  | 01 |  | Подоходный налог | 10 022 138,0 |  |</w:t>
      </w:r>
    </w:p>
    <w:p>
      <w:r>
        <w:t xml:space="preserve">|  |  | 1 | Корпоративный подоходный налог | 883 990,0 |  |</w:t>
      </w:r>
    </w:p>
    <w:p>
      <w:r>
        <w:t xml:space="preserve">|  |  | 2 | Индивидуальный подоходный налог | 9 138 148,0 |  |</w:t>
      </w:r>
    </w:p>
    <w:p>
      <w:r>
        <w:t xml:space="preserve">|  | 03 |  | Социальный налог | 7 746 026,3 |  |</w:t>
      </w:r>
    </w:p>
    <w:p>
      <w:r>
        <w:t xml:space="preserve">|  |  | 1 | Социальный налог | 7 746 026,3 |  |</w:t>
      </w:r>
    </w:p>
    <w:p>
      <w:r>
        <w:t xml:space="preserve">|  | 04 |  | Налоги на собственность | 3 453 966,0 |  |</w:t>
      </w:r>
    </w:p>
    <w:p>
      <w:r>
        <w:t xml:space="preserve">|  |  | 1 | Налоги на имущество | 2 535 660,0 |  |</w:t>
      </w:r>
    </w:p>
    <w:p>
      <w:r>
        <w:t xml:space="preserve">|  |  | 3 | Земельный налог | 30 085,0 |  |</w:t>
      </w:r>
    </w:p>
    <w:p>
      <w:r>
        <w:t xml:space="preserve">|  |  | 4 | Налог на транспортные средства | 888 050,0 |  |</w:t>
      </w:r>
    </w:p>
    <w:p>
      <w:r>
        <w:t xml:space="preserve">|  |  | 5 | Единый земельный налог | 171,0 |  |</w:t>
      </w:r>
    </w:p>
    <w:p>
      <w:r>
        <w:t xml:space="preserve">|  | 05 |  | Внутренние налоги на товары, работы и услуги | 520 474,0 |  |</w:t>
      </w:r>
    </w:p>
    <w:p>
      <w:r>
        <w:t xml:space="preserve">|  |  | 2 | Акцизы | 5 998,0 |  |</w:t>
      </w:r>
    </w:p>
    <w:p>
      <w:r>
        <w:t xml:space="preserve">|  |  | 3 | Поступления за использование природных и других ресурсов | 473 883,0 |  |</w:t>
      </w:r>
    </w:p>
    <w:p>
      <w:r>
        <w:t xml:space="preserve">|  |  | 4 | Сборы за ведение предпринимательской и профессиональной деятельности | 40 593,0 |  |</w:t>
      </w:r>
    </w:p>
    <w:p>
      <w:r>
        <w:t xml:space="preserve">|  | 07 |  | Прочие налоги | 11,0 |  |</w:t>
      </w:r>
    </w:p>
    <w:p>
      <w:r>
        <w:t xml:space="preserve">|  |  | 1 | Прочие налоги | 11,0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361 794,0 |  |</w:t>
      </w:r>
    </w:p>
    <w:p>
      <w:r>
        <w:t xml:space="preserve">|  |  | 1 | Государственная пошлина | 361 794,0 |  |</w:t>
      </w:r>
    </w:p>
    <w:p>
      <w:r>
        <w:t xml:space="preserve">| 2 |  |  | Неналоговые поступления | 132 351,0 |  |</w:t>
      </w:r>
    </w:p>
    <w:p>
      <w:r>
        <w:t xml:space="preserve">|  | 01 |  | Доходы от государственной собственности | 35 497,0 |  |</w:t>
      </w:r>
    </w:p>
    <w:p>
      <w:r>
        <w:t xml:space="preserve">|  |  | 1 | Поступления части чистого дохода государственных предприятий | 2 548,0 |  |</w:t>
      </w:r>
    </w:p>
    <w:p>
      <w:r>
        <w:t xml:space="preserve">|  |  | 5 | Доходы от аренды имущества, находящегося в государственной собственности | 31 631,0 |  |</w:t>
      </w:r>
    </w:p>
    <w:p>
      <w:r>
        <w:t xml:space="preserve">|  |  | 7 | Вознаграждения по кредитам, выданным из государственного бюджета | 34,0 |  |</w:t>
      </w:r>
    </w:p>
    <w:p>
      <w:r>
        <w:t xml:space="preserve">|  |  | 9 | Прочие доходы от государственной собственности | 1 284,0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3 550,0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3 550,0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1 498,0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1 498,0 |  |</w:t>
      </w:r>
    </w:p>
    <w:p>
      <w:r>
        <w:t xml:space="preserve">|  | 06 |  | Прочие неналоговые поступления | 91 806,0 |  |</w:t>
      </w:r>
    </w:p>
    <w:p>
      <w:r>
        <w:t xml:space="preserve">|  |  | 1 | Прочие неналоговые поступления | 91 806,0 |  |</w:t>
      </w:r>
    </w:p>
    <w:p>
      <w:r>
        <w:t xml:space="preserve">| 3 |  |  | Поступления от продажи основного капитала | 1 304 390,0 |  |</w:t>
      </w:r>
    </w:p>
    <w:p>
      <w:r>
        <w:t xml:space="preserve">|  | 01 |  | Продажа государственного имущества, закрепленного за государственными учреждениями | 944 829,0 |  |</w:t>
      </w:r>
    </w:p>
    <w:p>
      <w:r>
        <w:t xml:space="preserve">|  |  | 1 | Продажа государственного имущества, закрепленного за государственными учреждениями | 944 829,0 |  |</w:t>
      </w:r>
    </w:p>
    <w:p>
      <w:r>
        <w:t xml:space="preserve">|  | 03 |  | Продажа земли и нематериальных активов | 359 561,0 |  |</w:t>
      </w:r>
    </w:p>
    <w:p>
      <w:r>
        <w:t xml:space="preserve">|  |  | 1 | Продажа земли | 108 725,0 |  |</w:t>
      </w:r>
    </w:p>
    <w:p>
      <w:r>
        <w:t xml:space="preserve">|  |  | 2 | Продажа нематериальных активов | 250 836,0 |  |</w:t>
      </w:r>
    </w:p>
    <w:p>
      <w:r>
        <w:t xml:space="preserve">| 4 |  |  | Поступления трансфертов | 3 063 300,0 |  |</w:t>
      </w:r>
    </w:p>
    <w:p>
      <w:r>
        <w:t xml:space="preserve">|  | 02 |  | Трансферты из вышестоящих органов государственного управления | 3 063 300,0 |  |</w:t>
      </w:r>
    </w:p>
    <w:p>
      <w:r>
        <w:t xml:space="preserve">|  |  | 2 | Трансферты из областного бюджета | 3 063 300,0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2. Затраты | 26 670 773,6 |</w:t>
      </w:r>
    </w:p>
    <w:p>
      <w:r>
        <w:t xml:space="preserve">| 01 |  |  |  | Государственные услуги общего характера | 1 082 883,7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493 480,7 |</w:t>
      </w:r>
    </w:p>
    <w:p>
      <w:r>
        <w:t xml:space="preserve">|  |  | 112 |  | Аппарат маслихата района (города областного значения) | 62 584,0 |</w:t>
      </w:r>
    </w:p>
    <w:p>
      <w:r>
        <w:t xml:space="preserve">|  |  |  | 001 | Услуги по обеспечению деятельности маслихата района (города областного значения) | 61 890,0 |</w:t>
      </w:r>
    </w:p>
    <w:p>
      <w:r>
        <w:t xml:space="preserve">|  |  |  | 003 | Капитальные расходы государственного органа | 694,0 |</w:t>
      </w:r>
    </w:p>
    <w:p>
      <w:r>
        <w:t xml:space="preserve">|  |  | 122 |  | Аппарат акима района (города областного значения) | 430 896,7 |</w:t>
      </w:r>
    </w:p>
    <w:p>
      <w:r>
        <w:t xml:space="preserve">|  |  |  | 001 | Услуги по обеспечению деятельности акима района (города областного значения) | 414 637,7 |</w:t>
      </w:r>
    </w:p>
    <w:p>
      <w:r>
        <w:t xml:space="preserve">|  |  |  | 003 | Капитальные расходы государственного органа | 16 259,0 |</w:t>
      </w:r>
    </w:p>
    <w:p>
      <w:r>
        <w:t xml:space="preserve">|  | 2 |  |  | Финансовая деятельность | 63 187,0 |</w:t>
      </w:r>
    </w:p>
    <w:p>
      <w:r>
        <w:t xml:space="preserve">|  |  | 452 |  | Отдел финансов района (города областного значения) | 63 187,0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52 760,0 |</w:t>
      </w:r>
    </w:p>
    <w:p>
      <w:r>
        <w:t xml:space="preserve">|  |  |  | 003 | Проведение оценки имущества в целях налогообложения | 3 473,0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3 083,0 |</w:t>
      </w:r>
    </w:p>
    <w:p>
      <w:r>
        <w:t xml:space="preserve">|  |  |  | 018 | Капитальные расходы государственного органа | 3 000,0 |</w:t>
      </w:r>
    </w:p>
    <w:p>
      <w:r>
        <w:t xml:space="preserve">|  |  |  | 113 | Целевые текущие трансферты нижестоящим бюджетам | 871,0 |</w:t>
      </w:r>
    </w:p>
    <w:p>
      <w:r>
        <w:t xml:space="preserve">|  | 5 |  |  | Планирование и статистическая деятельность | 66 146,0 |</w:t>
      </w:r>
    </w:p>
    <w:p>
      <w:r>
        <w:t xml:space="preserve">|  |  | 453 |  | Отдел экономики и бюджетного планирования района (города областного значения) | 66 146,0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66 146,0 |</w:t>
      </w:r>
    </w:p>
    <w:p>
      <w:r>
        <w:t xml:space="preserve">|  | 9 |  |  | Прочие государственные услуги общего характера | 460 070,0 |</w:t>
      </w:r>
    </w:p>
    <w:p>
      <w:r>
        <w:t xml:space="preserve">|  |  | 454 |  | Отдел предпринимательства и сельского хозяйства района (города областного значения) | 84 335,0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84 335,0 |</w:t>
      </w:r>
    </w:p>
    <w:p>
      <w:r>
        <w:t xml:space="preserve">|  |  | 467 |  | Отдел строительства района (города областного значения) | 303 393,0 |</w:t>
      </w:r>
    </w:p>
    <w:p>
      <w:r>
        <w:t xml:space="preserve">|  |  |  | 040 | Развитие объектов государственных органов | 303 393,0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72 342,0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72 342,0 |</w:t>
      </w:r>
    </w:p>
    <w:p>
      <w:r>
        <w:t xml:space="preserve">| 02 |  |  |  | Оборона | 76 815,0 |</w:t>
      </w:r>
    </w:p>
    <w:p>
      <w:r>
        <w:t xml:space="preserve">|  | 1 |  |  | Военные нужды | 76 815,0 |</w:t>
      </w:r>
    </w:p>
    <w:p>
      <w:r>
        <w:t xml:space="preserve">|  |  | 122 |  | Аппарат акима района (города областного значения) | 76 815,0 |</w:t>
      </w:r>
    </w:p>
    <w:p>
      <w:r>
        <w:t xml:space="preserve">|  |  |  | 005 | Мероприятия в рамках исполнения всеобщей воинской обязанности | 76 815,0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372 745,0 |</w:t>
      </w:r>
    </w:p>
    <w:p>
      <w:r>
        <w:t xml:space="preserve">|  | 9 |  |  | Прочие услуги в области общественного порядка и безопасности | 372 745,0 |</w:t>
      </w:r>
    </w:p>
    <w:p>
      <w:r>
        <w:t xml:space="preserve">|  |  | 485 |  | Отдел пассажирского транспорта и автомобильных дорог района (города областного значения) | 372 745,0 |</w:t>
      </w:r>
    </w:p>
    <w:p>
      <w:r>
        <w:t xml:space="preserve">|  |  |  | 021 | Обеспечение безопасности дорожного движения в населенных пунктах | 372 745,0 |</w:t>
      </w:r>
    </w:p>
    <w:p>
      <w:r>
        <w:t xml:space="preserve">| 06 |  |  |  | Социальная помощь и социальное обеспечение | 3 489 034,0 |</w:t>
      </w:r>
    </w:p>
    <w:p>
      <w:r>
        <w:t xml:space="preserve">|  | 1 |  |  | Социальное обеспечение | 585 340,0 |</w:t>
      </w:r>
    </w:p>
    <w:p>
      <w:r>
        <w:t xml:space="preserve">|  |  | 451 |  | Отдел занятости и социальных программ района (города областного значения) | 585 340,0 |</w:t>
      </w:r>
    </w:p>
    <w:p>
      <w:r>
        <w:t xml:space="preserve">|  |  |  | 005 | Государственная адресная социальная помощь | 585 340,0 |</w:t>
      </w:r>
    </w:p>
    <w:p>
      <w:r>
        <w:t xml:space="preserve">|  | 2 |  |  | Социальная помощь | 2 390 807,0 |</w:t>
      </w:r>
    </w:p>
    <w:p>
      <w:r>
        <w:t xml:space="preserve">|  |  | 451 |  | Отдел занятости и социальных программ района (города областного значения) | 2 358 972,0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24 684,0 |</w:t>
      </w:r>
    </w:p>
    <w:p>
      <w:r>
        <w:t xml:space="preserve">|  |  |  | 006 | Оказание жилищной помощи | 11 430,0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924 640,0 |</w:t>
      </w:r>
    </w:p>
    <w:p>
      <w:r>
        <w:t xml:space="preserve">|  |  |  | 010 | Материальное обеспечение детей с инвалидностью, воспитывающихся и обучающихся на дому | 21 233,0 |</w:t>
      </w:r>
    </w:p>
    <w:p>
      <w:r>
        <w:t xml:space="preserve">|  |  |  | 014 | Оказание социальной помощи нуждающимся гражданам на дому | 140 747,0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1 236 238,0 |</w:t>
      </w:r>
    </w:p>
    <w:p>
      <w:r>
        <w:t xml:space="preserve">|  |  | 485 |  | Отдел пассажирского транспорта и автомобильных дорог района (города областного значения) | 31 835,0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31 835,0 |</w:t>
      </w:r>
    </w:p>
    <w:p>
      <w:r>
        <w:t xml:space="preserve">|  | 9 |  |  | Прочие услуги в области социальной помощи и социального обеспечения | 512 887,0 |</w:t>
      </w:r>
    </w:p>
    <w:p>
      <w:r>
        <w:t xml:space="preserve">|  |  | 451 |  | Отдел занятости и социальных программ района (города областного значения) | 482 887,0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115 227,0 |</w:t>
      </w:r>
    </w:p>
    <w:p>
      <w:r>
        <w:t xml:space="preserve">|  |  |  | 011 | Оплата услуг по зачислению, выплате и доставке пособий и других социальных выплат | 10 775,0 |</w:t>
      </w:r>
    </w:p>
    <w:p>
      <w:r>
        <w:t xml:space="preserve">|  |  |  | 021 | Капитальные расходы государственного органа | 13 000,0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80 236,0 |</w:t>
      </w:r>
    </w:p>
    <w:p>
      <w:r>
        <w:t xml:space="preserve">|  |  |  | 050 | Обеспечение прав и улучшение качества жизни лиц с инвалидностью в Республике Казахстан | 174 554,0 |</w:t>
      </w:r>
    </w:p>
    <w:p>
      <w:r>
        <w:t xml:space="preserve">|  |  |  | 054 | Размещение государственного социального заказа в неправительственных организациях | 50 691,0 |</w:t>
      </w:r>
    </w:p>
    <w:p>
      <w:r>
        <w:t xml:space="preserve">|  |  |  | 067 | Капитальные расходы подведомственных государственных учреждений и организаций | 38 404,0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2 622,4 |</w:t>
      </w:r>
    </w:p>
    <w:p>
      <w:r>
        <w:t xml:space="preserve">|  |  |  | 094 | Предоставление жилищных сертификатов как социальная помощь | 2 622,4 |</w:t>
      </w:r>
    </w:p>
    <w:p>
      <w:r>
        <w:t xml:space="preserve">|  |  | 497 |  | Отдел жилищно-коммунального хозяйства района (города областного значения) | 27 377,6 |</w:t>
      </w:r>
    </w:p>
    <w:p>
      <w:r>
        <w:t xml:space="preserve">|  |  |  | 094 | Предоставление жилищных сертификатов как социальная помощь | 27 377,6 |</w:t>
      </w:r>
    </w:p>
    <w:p>
      <w:r>
        <w:t xml:space="preserve">| 07 |  |  |  | Жилищно-коммунальное хозяйство | 9 433 211,0 |</w:t>
      </w:r>
    </w:p>
    <w:p>
      <w:r>
        <w:t xml:space="preserve">|  | 1 |  |  | Жилищное хозяйство | 3 655 929,9 |</w:t>
      </w:r>
    </w:p>
    <w:p>
      <w:r>
        <w:t xml:space="preserve">|  |  | 479 |  | Отдел жилищной инспекции района (города областного значения) | 12 063,0 |</w:t>
      </w:r>
    </w:p>
    <w:p>
      <w:r>
        <w:t xml:space="preserve">|  |  |  | 001 | Услуги по реализации государственной политики на местном уровне в области жилищного фонда | 12 063,0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686 924,0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84 131,4 |</w:t>
      </w:r>
    </w:p>
    <w:p>
      <w:r>
        <w:t xml:space="preserve">|  |  |  | 003 | Капитальные расходы государственного органа | 284 910,7 |</w:t>
      </w:r>
    </w:p>
    <w:p>
      <w:r>
        <w:t xml:space="preserve">|  |  |  | 006 | Обеспечение жильем отдельных категорий граждан | 0,0 |</w:t>
      </w:r>
    </w:p>
    <w:p>
      <w:r>
        <w:t xml:space="preserve">|  |  |  | 032 | Капитальные расходы подведомственных государственных учреждений и организаций | 317 881,9 |</w:t>
      </w:r>
    </w:p>
    <w:p>
      <w:r>
        <w:t xml:space="preserve">|  |  |  | 098 | Приобретение жилья коммунального жилищного фонда | 0,0 |</w:t>
      </w:r>
    </w:p>
    <w:p>
      <w:r>
        <w:t xml:space="preserve">|  |  | 497 |  | Отдел жилищно-коммунального хозяйства района (города областного значения) | 2 956 942,9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384 133,7 |</w:t>
      </w:r>
    </w:p>
    <w:p>
      <w:r>
        <w:t xml:space="preserve">|  |  |  | 003 | Капитальные расходы государственного органа | 670 946,0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006 | Обеспечение жильем отдельных категорий граждан | 400 000,0 |</w:t>
      </w:r>
    </w:p>
    <w:p>
      <w:r>
        <w:t xml:space="preserve">|  |  |  | 032 | Капитальные расходы подведомственных государственных учреждений и организаций | 1 448 870,2 |</w:t>
      </w:r>
    </w:p>
    <w:p>
      <w:r>
        <w:t xml:space="preserve">|  |  |  | 098 | Приобретение жилья коммунального жилищного фонда | 52 993,0 |</w:t>
      </w:r>
    </w:p>
    <w:p>
      <w:r>
        <w:t xml:space="preserve">|  | 2 |  |  | Коммунальное хозяйство | 1 364 927,0 |</w:t>
      </w:r>
    </w:p>
    <w:p>
      <w:r>
        <w:t xml:space="preserve">|  |  | 467 |  | Отдел строительства района (города областного значения) | 674 957,0 |</w:t>
      </w:r>
    </w:p>
    <w:p>
      <w:r>
        <w:t xml:space="preserve">|  |  |  | 005 | Развитие коммунального хозяйства | 10 132,0 |</w:t>
      </w:r>
    </w:p>
    <w:p>
      <w:r>
        <w:t xml:space="preserve">|  |  |  | 006 | Развитие системы водоснабжения и водоотведения | 664 825,0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460 391,2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370 000,0 |</w:t>
      </w:r>
    </w:p>
    <w:p>
      <w:r>
        <w:t xml:space="preserve">|  |  |  | 028 | Развитие коммунального хозяйства | 90 391,2 |</w:t>
      </w:r>
    </w:p>
    <w:p>
      <w:r>
        <w:t xml:space="preserve">|  |  | 497 |  | Отдел жилищно-коммунального хозяйства района (города областного значения) | 229 578,8 |</w:t>
      </w:r>
    </w:p>
    <w:p>
      <w:r>
        <w:t xml:space="preserve">|  |  |  | 016 | Функционирование системы водоснабжения и водоотведения | 37 841,0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0,0 |</w:t>
      </w:r>
    </w:p>
    <w:p>
      <w:r>
        <w:t xml:space="preserve">|  |  |  | 028 | Развитие коммунального хозяйства | 191 737,8 |</w:t>
      </w:r>
    </w:p>
    <w:p>
      <w:r>
        <w:t xml:space="preserve">|  | 3 |  |  | Благоустройство населенных пунктов | 4 412 354,1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1 369 586,6 |</w:t>
      </w:r>
    </w:p>
    <w:p>
      <w:r>
        <w:t xml:space="preserve">|  |  |  | 017 | Обеспечение санитарии населенных пунктов | 562 925,0 |</w:t>
      </w:r>
    </w:p>
    <w:p>
      <w:r>
        <w:t xml:space="preserve">|  |  |  | 025 | Освещение улиц в населенных пунктах | 322 806,7 |</w:t>
      </w:r>
    </w:p>
    <w:p>
      <w:r>
        <w:t xml:space="preserve">|  |  |  | 030 | Благоустройство и озеленение населенных пунктов | 483 854,9 |</w:t>
      </w:r>
    </w:p>
    <w:p>
      <w:r>
        <w:t xml:space="preserve">|  |  | 497 |  | Отдел жилищно-коммунального хозяйства района (города областного значения) | 3 042 767,5 |</w:t>
      </w:r>
    </w:p>
    <w:p>
      <w:r>
        <w:t xml:space="preserve">|  |  |  | 025 | Освещение улиц в населенных пунктах | 362 320,1 |</w:t>
      </w:r>
    </w:p>
    <w:p>
      <w:r>
        <w:t xml:space="preserve">|  |  |  | 030 | Обеспечение санитарии населенных пунктов | 791 178,0 |</w:t>
      </w:r>
    </w:p>
    <w:p>
      <w:r>
        <w:t xml:space="preserve">|  |  |  | 035 | Благоустройство и озеленение населенных пунктов | 1 889 269,4 |</w:t>
      </w:r>
    </w:p>
    <w:p>
      <w:r>
        <w:t xml:space="preserve">| 08 |  |  |  | Культура, спорт, туризм и информационное пространство | 1 399 780,4 |</w:t>
      </w:r>
    </w:p>
    <w:p>
      <w:r>
        <w:t xml:space="preserve">|  | 1 |  |  | Деятельность в области культуры | 603 490,2 |</w:t>
      </w:r>
    </w:p>
    <w:p>
      <w:r>
        <w:t xml:space="preserve">|  |  | 455 |  | Отдел культуры и развития языков района (города областного значения) | 600 831,2 |</w:t>
      </w:r>
    </w:p>
    <w:p>
      <w:r>
        <w:t xml:space="preserve">|  |  |  | 003 | Поддержка культурно–досуговой работы | 600 831,2 |</w:t>
      </w:r>
    </w:p>
    <w:p>
      <w:r>
        <w:t xml:space="preserve">|  |  | 467 |  | Отдел строительства района (города областного значения) | 2 659,0 |</w:t>
      </w:r>
    </w:p>
    <w:p>
      <w:r>
        <w:t xml:space="preserve">|  |  |  | 011 | Развитие объектов культуры | 2 659,0 |</w:t>
      </w:r>
    </w:p>
    <w:p>
      <w:r>
        <w:t xml:space="preserve">|  | 2 |  |  | Спорт | 199 952,0 |</w:t>
      </w:r>
    </w:p>
    <w:p>
      <w:r>
        <w:t xml:space="preserve">|  |  | 465 |  | Отдел физической культуры и спорта района (города областного значения) | 199 952,0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33 370,0 |</w:t>
      </w:r>
    </w:p>
    <w:p>
      <w:r>
        <w:t xml:space="preserve">|  |  |  | 006 | Проведение спортивных соревнований на районном (города областного значения) уровне | 44 836,0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121 746,0 |</w:t>
      </w:r>
    </w:p>
    <w:p>
      <w:r>
        <w:t xml:space="preserve">|  | 3 |  |  | Информационное пространство | 191 924,2 |</w:t>
      </w:r>
    </w:p>
    <w:p>
      <w:r>
        <w:t xml:space="preserve">|  |  | 455 |  | Отдел культуры и развития языков района (города областного значения) | 166 924,2 |</w:t>
      </w:r>
    </w:p>
    <w:p>
      <w:r>
        <w:t xml:space="preserve">|  |  |  | 006 | Функционирование районных (городских) библиотек | 166 924,2 |</w:t>
      </w:r>
    </w:p>
    <w:p>
      <w:r>
        <w:t xml:space="preserve">|  |  | 456 |  | Отдел внутренней политики района (города областного значения) | 25 000,0 |</w:t>
      </w:r>
    </w:p>
    <w:p>
      <w:r>
        <w:t xml:space="preserve">|  |  |  | 002 | Услуги по проведению государственной информационной политики | 25 000,0 |</w:t>
      </w:r>
    </w:p>
    <w:p>
      <w:r>
        <w:t xml:space="preserve">|  | 9 |  |  | Прочие услуги по организации культуры, спорта, туризма и информационного пространства | 404 414,0 |</w:t>
      </w:r>
    </w:p>
    <w:p>
      <w:r>
        <w:t xml:space="preserve">|  |  | 455 |  | Отдел культуры и развития языков района (города областного значения) | 149 396,0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35 093,0 |</w:t>
      </w:r>
    </w:p>
    <w:p>
      <w:r>
        <w:t xml:space="preserve">|  |  |  | 032 | Капитальные расходы подведомственных государственных учреждений организаций | 114 303,0 |</w:t>
      </w:r>
    </w:p>
    <w:p>
      <w:r>
        <w:t xml:space="preserve">|  |  | 456 |  | Отдел внутренней политики района (города областного значения) | 255 018,0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72 119,0 |</w:t>
      </w:r>
    </w:p>
    <w:p>
      <w:r>
        <w:t xml:space="preserve">|  |  |  | 003 | Реализация мероприятий в сфере молодежной политики | 182 899,0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29 454,0 |</w:t>
      </w:r>
    </w:p>
    <w:p>
      <w:r>
        <w:t xml:space="preserve">|  | 6 |  |  | Земельные отношения | 3 560,0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3 560,0 |</w:t>
      </w:r>
    </w:p>
    <w:p>
      <w:r>
        <w:t xml:space="preserve">|  |  |  | 007 | Организация работ по зонированию земель | 3 560,0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25 894,0 |</w:t>
      </w:r>
    </w:p>
    <w:p>
      <w:r>
        <w:t xml:space="preserve">|  |  | 453 |  | Отдел экономики и бюджетного планирования района (города областного значения) | 25 894,0 |</w:t>
      </w:r>
    </w:p>
    <w:p>
      <w:r>
        <w:t xml:space="preserve">|  |  |  | 099 | Реализация мер по оказанию социальной поддержки специалистов | 25 894,0 |</w:t>
      </w:r>
    </w:p>
    <w:p>
      <w:r>
        <w:t xml:space="preserve">| 11 |  |  |  | Промышленность, архитектурная, градостроительная и строительная деятельность | 695 706,0 |</w:t>
      </w:r>
    </w:p>
    <w:p>
      <w:r>
        <w:t xml:space="preserve">|  | 2 |  |  | Архитектурная, градостроительная и строительная деятельность | 695 706,0 |</w:t>
      </w:r>
    </w:p>
    <w:p>
      <w:r>
        <w:t xml:space="preserve">|  |  | 467 |  | Отдел строительства района (города областного значения) | 131 039,0 |</w:t>
      </w:r>
    </w:p>
    <w:p>
      <w:r>
        <w:t xml:space="preserve">|  |  |  | 001 | Услуги по реализации государственной политики на местном уровне в области строительства | 131 039,0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564 667,0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564 667,0 |</w:t>
      </w:r>
    </w:p>
    <w:p>
      <w:r>
        <w:t xml:space="preserve">| 12 |  |  |  | Транспорт и коммуникации | 2 200 879,4 |</w:t>
      </w:r>
    </w:p>
    <w:p>
      <w:r>
        <w:t xml:space="preserve">|  | 1 |  |  | Автомобильный транспорт | 684 551,4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485 |  | Отдел пассажирского транспорта и автомобильных дорог района (города областного значения) | 684 551,4 |</w:t>
      </w:r>
    </w:p>
    <w:p>
      <w:r>
        <w:t xml:space="preserve">|  |  |  | 022 | Развитие транспортной инфраструктуры | 20 795,4 |</w:t>
      </w:r>
    </w:p>
    <w:p>
      <w:r>
        <w:t xml:space="preserve">|  |  |  | 023 | Обеспечение функционирования автомобильных дорог | 663 756,0 |</w:t>
      </w:r>
    </w:p>
    <w:p>
      <w:r>
        <w:t xml:space="preserve">|  | 9 |  |  | Прочие услуги в сфере транспорта и коммуникаций | 1 516 328,0 |</w:t>
      </w:r>
    </w:p>
    <w:p>
      <w:r>
        <w:t xml:space="preserve">|  |  | 485 |  | Отдел пассажирского транспорта и автомобильных дорог района (города областного значения) | 1 516 328,0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80 573,0 |</w:t>
      </w:r>
    </w:p>
    <w:p>
      <w:r>
        <w:t xml:space="preserve">|  |  |  | 003 | Капитальные расходы государственного органа | 64 899,0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1 370 856,0 |</w:t>
      </w:r>
    </w:p>
    <w:p>
      <w:r>
        <w:t xml:space="preserve">| 13 |  |  |  | Прочие | 3 602 762,5 |</w:t>
      </w:r>
    </w:p>
    <w:p>
      <w:r>
        <w:t xml:space="preserve">|  | 9 |  |  | Прочие | 3 602 762,5 |</w:t>
      </w:r>
    </w:p>
    <w:p>
      <w:r>
        <w:t xml:space="preserve">|  |  | 452 |  | Отдел финансов района (города областного значения) | 300 000,0 |</w:t>
      </w:r>
    </w:p>
    <w:p>
      <w:r>
        <w:t xml:space="preserve">|  |  |  | 012 | Резерв местного исполнительного органа района (города областного значения) | 300 000,0 |</w:t>
      </w:r>
    </w:p>
    <w:p>
      <w:r>
        <w:t xml:space="preserve">|  |  | 467 |  | Отдел строительства района (города областного значения) | 259 043,0 |</w:t>
      </w:r>
    </w:p>
    <w:p>
      <w:r>
        <w:t xml:space="preserve">|  |  |  | 085 | Реализация бюджетных инвестиционных проектов в малых и моногродах | 259 043,0 |</w:t>
      </w:r>
    </w:p>
    <w:p>
      <w:r>
        <w:t xml:space="preserve">|  |  | 485 |  | Отдел пассажирского транспорта и автомобильных дорог района (города областного значения) | 3 043 719,5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1 828 536,0 |</w:t>
      </w:r>
    </w:p>
    <w:p>
      <w:r>
        <w:t xml:space="preserve">|  |  |  | 054 | Развитие социальной и инженерной инфраструктуры в сельских населенных пунктах в рамках проекта "Ауыл-Ел бесігі" | 475 183,5 |</w:t>
      </w:r>
    </w:p>
    <w:p>
      <w:r>
        <w:t xml:space="preserve">|  |  |  | 085 | Реализация бюджетных инвестиционных проектов в малых и моногродах | 740 000,0 |</w:t>
      </w:r>
    </w:p>
    <w:p>
      <w:r>
        <w:t xml:space="preserve">| 14 |  |  |  | Обслуживание долга | 81 745,0 |</w:t>
      </w:r>
    </w:p>
    <w:p>
      <w:r>
        <w:t xml:space="preserve">|  | 1 |  |  | Обслуживание долга | 81 745,0 |</w:t>
      </w:r>
    </w:p>
    <w:p>
      <w:r>
        <w:t xml:space="preserve">|  |  | 452 |  | Отдел финансов района (города областного значения) | 81 745,0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81 745,0 |</w:t>
      </w:r>
    </w:p>
    <w:p>
      <w:r>
        <w:t xml:space="preserve">| 15 |  |  |  | Трансферты | 4 205 757,6 |</w:t>
      </w:r>
    </w:p>
    <w:p>
      <w:r>
        <w:t xml:space="preserve">|  | 1 |  |  | Трансферты | 4 205 757,6 |</w:t>
      </w:r>
    </w:p>
    <w:p>
      <w:r>
        <w:t xml:space="preserve">|  |  | 452 |  | Отдел финансов района (города областного значения) | 4 205 757,6 |</w:t>
      </w:r>
    </w:p>
    <w:p>
      <w:r>
        <w:t xml:space="preserve">|  |  |  | 006 | Возврат неиспользованных (недоиспользованных) целевых трансфертов | 2 348,1 |</w:t>
      </w:r>
    </w:p>
    <w:p>
      <w:r>
        <w:t xml:space="preserve">|  |  |  | 038 | Субвенции | 4 203 409,5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628 087,0 |</w:t>
      </w:r>
    </w:p>
    <w:p>
      <w:r>
        <w:t xml:space="preserve">|  |  |  |  | Бюджетные кредиты | 667 960,0 |</w:t>
      </w:r>
    </w:p>
    <w:p>
      <w:r>
        <w:t xml:space="preserve">| 07 |  |  |  | Жилищно-коммунальное хозяйство | 550 000,0 |</w:t>
      </w:r>
    </w:p>
    <w:p>
      <w:r>
        <w:t xml:space="preserve">|  | 1 |  |  | Жилищное хозяйство | 550 000,0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0,0 |</w:t>
      </w:r>
    </w:p>
    <w:p>
      <w:r>
        <w:t xml:space="preserve">|  |  |  | 098 | Приобретение жилья коммунального жилищного фонда | 0,0 |</w:t>
      </w:r>
    </w:p>
    <w:p>
      <w:r>
        <w:t xml:space="preserve">|  |  | 497 |  | Отдел жилищно-коммунального хозяйства района (города областного значения) | 550 000,0 |</w:t>
      </w:r>
    </w:p>
    <w:p>
      <w:r>
        <w:t xml:space="preserve">|  |  |  | 098 | Приобретение жилья коммунального жилищного фонда | 550 000,0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117 960,0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117 960,0 |</w:t>
      </w:r>
    </w:p>
    <w:p>
      <w:r>
        <w:t xml:space="preserve">|  |  | 453 |  | Отдел экономики и бюджетного планирования района (города областного значения) | 117 960,0 |</w:t>
      </w:r>
    </w:p>
    <w:p>
      <w:r>
        <w:t xml:space="preserve">|  |  |  | 006 | Бюджетные кредиты для реализации мер социальной поддержки специалистов | 117 960,0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39 873,0 |  |  |  |</w:t>
      </w:r>
    </w:p>
    <w:p>
      <w:r>
        <w:t xml:space="preserve">| 5 |  |  | Погашение бюджетных кредитов | 39 873,0 |  |</w:t>
      </w:r>
    </w:p>
    <w:p>
      <w:r>
        <w:t xml:space="preserve">|  | 01 |  | Погашение бюджетных кредитов | 39 873,0 |  |</w:t>
      </w:r>
    </w:p>
    <w:p>
      <w:r>
        <w:t xml:space="preserve">|  |  | 1 | Погашение бюджетных кредитов, выданных из государственного бюджета | 39 873,0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 |  |  |  | 4. Сальдо по операциям с финансовыми активами | 800 000,0 |</w:t>
      </w:r>
    </w:p>
    <w:p>
      <w:r>
        <w:t xml:space="preserve">|  |  |  |  | Приобретение финансовых активов | 800 000,0 |</w:t>
      </w:r>
    </w:p>
    <w:p>
      <w:r>
        <w:t xml:space="preserve">| 13 |  |  |  | Прочие | 800 000,0 |</w:t>
      </w:r>
    </w:p>
    <w:p>
      <w:r>
        <w:t xml:space="preserve">|  | 9 |  |  | Прочие | 800 000,0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437 996,0 |</w:t>
      </w:r>
    </w:p>
    <w:p>
      <w:r>
        <w:t xml:space="preserve">|  |  |  | 065 | Формирование или увеличение уставного капитала юридических лиц | 437 996,0 |</w:t>
      </w:r>
    </w:p>
    <w:p>
      <w:r>
        <w:t xml:space="preserve">|  |  | 497 |  | Отдел жилищно-коммунального хозяйства района (города областного значения) | 362 004,0 |</w:t>
      </w:r>
    </w:p>
    <w:p>
      <w:r>
        <w:t xml:space="preserve">|  |  |  | 065 | Формирование или увеличение уставного капитала юридических лиц | 362 004,0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- 1 494 410,3 |  |</w:t>
      </w:r>
    </w:p>
    <w:p>
      <w:r>
        <w:t xml:space="preserve">|  |  |  | 6. Финансирование дефицита (использование профицита) бюджета | 1 494 410,3 |  |</w:t>
      </w:r>
    </w:p>
    <w:p>
      <w:r>
        <w:t xml:space="preserve">| 7 |  |  | Поступления займов | 667 960,0 |  |</w:t>
      </w:r>
    </w:p>
    <w:p>
      <w:r>
        <w:t xml:space="preserve">|  | 01 |  | Внутренние государственные займы | 667 960,0 |  |</w:t>
      </w:r>
    </w:p>
    <w:p>
      <w:r>
        <w:t xml:space="preserve">|  |  | 2 | Договоры займа | 667 960,0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 ма |  |  |  |  |</w:t>
      </w:r>
    </w:p>
    <w:p>
      <w:r>
        <w:t xml:space="preserve">| 1 | 2 | 3 |  |  |  |</w:t>
      </w:r>
    </w:p>
    <w:p>
      <w:r>
        <w:t xml:space="preserve">| 16 |  |  |  | Погашение займов | 38 670,0 |</w:t>
      </w:r>
    </w:p>
    <w:p>
      <w:r>
        <w:t xml:space="preserve">|  | 1 |  |  | Погашение займов | 38 670,0 |</w:t>
      </w:r>
    </w:p>
    <w:p>
      <w:pPr>
        <w:pStyle w:val="Heading2"/>
      </w:pPr>
      <w:r>
        <w:t xml:space="preserve">4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452 |  | Отдел финансов района (города областного значения) | 38 670,0 |</w:t>
      </w:r>
    </w:p>
    <w:p>
      <w:r>
        <w:t xml:space="preserve">|  |  |  | 008 | Погашение долга местного исполнительного органа перед вышестоящим бюджетом | 38 670,0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865 120,3 |  |</w:t>
      </w:r>
    </w:p>
    <w:p>
      <w:r>
        <w:t xml:space="preserve">|  | 01 |  | Остатки бюджетных средств | 865 120,3 |  |</w:t>
      </w:r>
    </w:p>
    <w:p>
      <w:r>
        <w:t xml:space="preserve">|  |  | 1 | Свободные остатки бюджетных средств | 865 120,3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