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28 марта 2024 года № 14/111 "Об утверждении Правил оказания социальной помощи, установления ее размеров и определения перечня отдельных категорий нуждающихся граждан в городе Жанаозен"</w:t>
      </w:r>
    </w:p>
    <w:p>
      <w:r>
        <w:t xml:space="preserve">Решение. Маслихат города Жанаозен. от 11.08.2025. № 213297. редакция от 11.08.2025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28 марта 2024 года № 14/111 "Об утверждении Правил оказания социальной помощи, установления ее размеров и определения перечня отдельных категорий нуждающихся граждан в городе Жанаозен" (зарегистрировано в Реестре государственной регистрации нормативных правовых актов под № 4693-12) следующие изменения:</w:t>
      </w:r>
    </w:p>
    <w:p>
      <w:r>
        <w:t xml:space="preserve">в приложении 1 к указанному решению:</w:t>
      </w:r>
    </w:p>
    <w:p>
      <w:r>
        <w:t xml:space="preserve">пункт 5 изложить в новой редакции:</w:t>
      </w:r>
    </w:p>
    <w:p>
      <w:r>
        <w:t xml:space="preserve">"5. Социальная помощь к праздничным дням и памятным датам оказывается в денежной форме единовременно следующим категориям граждан:</w:t>
      </w:r>
    </w:p>
    <w:p>
      <w:pPr>
        <w:pStyle w:val="Heading2"/>
      </w:pPr>
      <w:r>
        <w:t xml:space="preserve">Подпункт 1</w:t>
      </w:r>
    </w:p>
    <w:p>
      <w:r>
        <w:t xml:space="preserve">1) 8 марта – Международный женский день:</w:t>
      </w:r>
    </w:p>
    <w:p>
      <w:r>
        <w:t xml:space="preserve">многодетным матерям, награжденным подвесками "Алтын алқа", "Күміс алқа" и получившим ранее звание "Мать-героиня", награжденным орденами "Материнская слава" I и II степени – в размере 15000 (пятнадцати тысяч) тенге;</w:t>
      </w:r>
    </w:p>
    <w:p>
      <w:r>
        <w:t xml:space="preserve">лицам с инвалидностью всех групп, детям с инвалидностью до семи лет, детям с инвалидностью первой, второй, третьей группы с семи до восемнадцати лет – в размере 5 (пять) месячных расчетных показателей;</w:t>
      </w:r>
    </w:p>
    <w:p>
      <w:pPr>
        <w:pStyle w:val="Heading2"/>
      </w:pPr>
      <w:r>
        <w:t xml:space="preserve">Подпункт 2</w:t>
      </w:r>
    </w:p>
    <w:p>
      <w:r>
        <w:t xml:space="preserve">2) 1 мая - Праздник единства народа Казахстана:</w:t>
      </w:r>
    </w:p>
    <w:p>
      <w:r>
        <w:t xml:space="preserve">лицам с инвалидностью всех групп, детям с инвалидностью до семи лет, детям с инвалидностью первой, второй, третьей группы с семи до восемнадцати лет – в размере 5 (пять) месячных расчетных показателей;</w:t>
      </w:r>
    </w:p>
    <w:p>
      <w:pPr>
        <w:pStyle w:val="Heading2"/>
      </w:pPr>
      <w:r>
        <w:t xml:space="preserve">Подпункт 3</w:t>
      </w:r>
    </w:p>
    <w:p>
      <w:r>
        <w:t xml:space="preserve">3) 7 мая - День защитника Отечества:</w:t>
      </w:r>
    </w:p>
    <w:p>
      <w:r>
        <w:t xml:space="preserve">детям с инвалидностью до семи лет, детям с инвалидностью первой, второй, третьей группы с семи до восемнадцати лет – в размере 5 (пять) месячных расчетных показателей;</w:t>
      </w:r>
    </w:p>
    <w:p>
      <w:pPr>
        <w:pStyle w:val="Heading2"/>
      </w:pPr>
      <w:r>
        <w:t xml:space="preserve">Подпункт 4</w:t>
      </w:r>
    </w:p>
    <w:p>
      <w:r>
        <w:t xml:space="preserve">4) 9 мая - День Победы:</w:t>
      </w:r>
    </w:p>
    <w:p>
      <w:r>
        <w:t xml:space="preserve">ветеранам Великой Отечественной войны – в размере 5 000 000 (пять миллионов) тенге;</w:t>
      </w:r>
    </w:p>
    <w:p>
      <w:r>
        <w:t xml:space="preserve">ветеранам боевых действий на территории других государств– в размере 50 (пятидесяти) месячных расчетных показателей;</w:t>
      </w:r>
    </w:p>
    <w:p>
      <w:r>
        <w:t xml:space="preserve">ветеранам, приравненным по льготам к ветеранам Великой Отечественной войны – в размере 50 (пятидесяти) месячных расчетных показателей;</w:t>
      </w:r>
    </w:p>
    <w:p>
      <w:r>
        <w:t xml:space="preserve">ветеранам труда – в размере 40 (сорока) месячных расчетных показателей;</w:t>
      </w:r>
    </w:p>
    <w:p>
      <w:r>
        <w:t xml:space="preserve">лица, указанные в подпунктах 1), 2), 3) статьи 8 Закона Республики Казахстан "О ветеренах" – в размере 40 (сорока) месячных расчетных показателей;</w:t>
      </w:r>
    </w:p>
    <w:p>
      <w:pPr>
        <w:pStyle w:val="Heading2"/>
      </w:pPr>
      <w:r>
        <w:t xml:space="preserve">Подпункт 5</w:t>
      </w:r>
    </w:p>
    <w:p>
      <w:r>
        <w:t xml:space="preserve">5) 29 августа – День закрытия Семипалатинского испытательного ядерного полигона:</w:t>
      </w:r>
    </w:p>
    <w:p>
      <w:r>
        <w:t xml:space="preserve">лицам, пострадавшим вследствие ядерных испытаний на Семипалатинском испытательном ядерном полигоне – в размере 10 (десять) месячных расчетных показателей;</w:t>
      </w:r>
    </w:p>
    <w:p>
      <w:pPr>
        <w:pStyle w:val="Heading2"/>
      </w:pPr>
      <w:r>
        <w:t xml:space="preserve">Подпункт 6</w:t>
      </w:r>
    </w:p>
    <w:p>
      <w:r>
        <w:t xml:space="preserve">6) 30 августа - День Конституции Республики Казахстан:</w:t>
      </w:r>
    </w:p>
    <w:p>
      <w:r>
        <w:t xml:space="preserve">лицам с инвалидностью всех групп, детям с инвалидностью до семи лет, детям с инвалидностью первой, второй, третьей группы с семи до восемнадцати лет – в размере 5 (пять) месячных расчетных показателей;</w:t>
      </w:r>
    </w:p>
    <w:p>
      <w:r>
        <w:t xml:space="preserve">получателям (детям) государственного социального пособия по случаю потери кормильца – в размере 8 (восемь) месячных расчетных показателей;</w:t>
      </w:r>
    </w:p>
    <w:p>
      <w:pPr>
        <w:pStyle w:val="Heading2"/>
      </w:pPr>
      <w:r>
        <w:t xml:space="preserve">Подпункт 7</w:t>
      </w:r>
    </w:p>
    <w:p>
      <w:r>
        <w:t xml:space="preserve">7) 1 октября – День пожилых людей:</w:t>
      </w:r>
    </w:p>
    <w:p>
      <w:r>
        <w:t xml:space="preserve">пенсионерам старше 70 (семидесяти) лет – в размере 5 (пять) месячных расчетных показателя;</w:t>
      </w:r>
    </w:p>
    <w:p>
      <w:pPr>
        <w:pStyle w:val="Heading2"/>
      </w:pPr>
      <w:r>
        <w:t xml:space="preserve">Подпункт 8</w:t>
      </w:r>
    </w:p>
    <w:p>
      <w:r>
        <w:t xml:space="preserve">8) второе воскресенье октября месяца – День лиц с инвалидностью Республики Казахстан;</w:t>
      </w:r>
    </w:p>
    <w:p>
      <w:r>
        <w:t xml:space="preserve">лицам с инвалидностью всех групп, детям с инвалидностью до семи лет, детям с инвалидностью первой, второй, третьей группы с семи до восемнадцати лет – в размере 5 (пять) месячных расчетных показателей;</w:t>
      </w:r>
    </w:p>
    <w:p>
      <w:pPr>
        <w:pStyle w:val="Heading2"/>
      </w:pPr>
      <w:r>
        <w:t xml:space="preserve">Подпункт 9</w:t>
      </w:r>
    </w:p>
    <w:p>
      <w:r>
        <w:t xml:space="preserve">9) 16 декабря - День Независимости:</w:t>
      </w:r>
    </w:p>
    <w:p>
      <w:r>
        <w:t xml:space="preserve">лицам, принимавшим участие в событиях 17-18 декабря 1986 года в Казахстане, реабилитированным в порядке, установленным Законом Республики Казахстан "О реабилитации жертв массовых политических репрессий" - в размере 50 (пятьдесят) месячных расчетных показателей;</w:t>
      </w:r>
    </w:p>
    <w:p>
      <w:r>
        <w:t xml:space="preserve">лицам с инвалидностью всех групп, детям с инвалидностью до семи лет, детям с инвалидностью первой, второй, третьей группы с семи до восемнадцати лет – в размере 5 (пять) месячных расчетных показателей.";</w:t>
      </w:r>
    </w:p>
    <w:p>
      <w:r>
        <w:t xml:space="preserve">подпункт 6) пункта 6 изложить в новой редакции:</w:t>
      </w:r>
    </w:p>
    <w:p>
      <w:r>
        <w:t xml:space="preserve">"6) ветеранам Великой Отечественной войны, ветеранам боевых действий на территории других государств и лицам, приравненным по льготам к участникам Великой Отечественной войны, их вдовам, семьям погибших военнослужащих,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состоянии, лицам, трудившимся и проходившим воинскую службу в тылу на санаторно-курортное лечение, без учета доходов, 1 раз в год, но не более гарантированной суммы и оплата стоимости проезда на железнодорожном транспорте;";</w:t>
      </w:r>
    </w:p>
    <w:p>
      <w:r>
        <w:t xml:space="preserve">пункт 8 изложить в новой редакции:</w:t>
      </w:r>
    </w:p>
    <w:p>
      <w:r>
        <w:t xml:space="preserve">"8. Уполномоченный орган по оказанию социальной помощи переводит в Государственную корпорацию суммы социальной помощи.</w:t>
      </w:r>
    </w:p>
    <w:p>
      <w:r>
        <w:t xml:space="preserve"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Государственное учреждение</w:t>
      </w:r>
    </w:p>
    <w:p>
      <w:pPr>
        <w:pStyle w:val="Heading2"/>
      </w:pPr>
      <w:r>
        <w:t xml:space="preserve">Текст</w:t>
      </w:r>
    </w:p>
    <w:p>
      <w:r>
        <w:t xml:space="preserve">"Управление координации занятости и</w:t>
      </w:r>
    </w:p>
    <w:p>
      <w:pPr>
        <w:pStyle w:val="Heading2"/>
      </w:pPr>
      <w:r>
        <w:t xml:space="preserve">Текст</w:t>
      </w:r>
    </w:p>
    <w:p>
      <w:r>
        <w:t xml:space="preserve">социальных программ Мангистауской области"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