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Шиелийского районного маслихата от 26 декабря 2024 года № 25/6 "О бюджете сельского округа Байгекум на 2025-2027 годы"</w:t>
      </w:r>
    </w:p>
    <w:p>
      <w:r>
        <w:t xml:space="preserve">Решение. Маслихат Шиелийского района. от 14.03.2025. № 208804. редакция от 14.03.2025</w:t>
      </w:r>
    </w:p>
    <w:p>
      <w:pPr>
        <w:pStyle w:val="Heading2"/>
      </w:pPr>
      <w:r>
        <w:t xml:space="preserve">Текст</w:t>
      </w:r>
    </w:p>
    <w:p>
      <w:r>
        <w:t xml:space="preserve">Шиелийский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Шиелийского районного маслихата от 26 декабря 2024 года № 25/6 "О бюджете сельского округа Байгекум на 2025-2027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Байгекум на 2025-2027 годы согласно приложениям 1 , 2 и 3 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225 778,2 тысяч тенге, в том числе:</w:t>
      </w:r>
    </w:p>
    <w:p>
      <w:r>
        <w:t xml:space="preserve">налоговые поступления – 3 960 тысяч тенге;</w:t>
      </w:r>
    </w:p>
    <w:p>
      <w:r>
        <w:t xml:space="preserve">поступления трансфертов – 221 818,2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228 483,1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- 0;</w:t>
      </w:r>
    </w:p>
    <w:p>
      <w:r>
        <w:t xml:space="preserve">бюджетные кредиты - 0;</w:t>
      </w:r>
    </w:p>
    <w:p>
      <w:r>
        <w:t xml:space="preserve">погашение бюджетных кредитов - 0;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- 0;</w:t>
      </w:r>
    </w:p>
    <w:p>
      <w:r>
        <w:t xml:space="preserve">приобретение финансовых активов - 0;</w:t>
      </w:r>
    </w:p>
    <w:p>
      <w:r>
        <w:t xml:space="preserve">поступления от продажи финансовых активов государства - 0;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-2 704,9 тысяч тенге 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2 704,9 тысяч тенге;</w:t>
      </w:r>
    </w:p>
    <w:p>
      <w:r>
        <w:t xml:space="preserve">поступление займов - 0;</w:t>
      </w:r>
    </w:p>
    <w:p>
      <w:r>
        <w:t xml:space="preserve">погашение займов - 0;</w:t>
      </w:r>
    </w:p>
    <w:p>
      <w:r>
        <w:t xml:space="preserve">используемые остатки бюджетных средств – 2 704,9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районного маслихата | М.Турабаев |</w:t>
      </w:r>
    </w:p>
    <w:p>
      <w:r>
        <w:t xml:space="preserve">|---|---|</w:t>
      </w:r>
    </w:p>
    <w:p>
      <w:r>
        <w:t xml:space="preserve">|  | Приложение к решению Шиелийского районного маслихата от 14 марта 2025 года № 27/9 |</w:t>
      </w:r>
    </w:p>
    <w:p>
      <w:r>
        <w:t xml:space="preserve">|---|---|</w:t>
      </w:r>
    </w:p>
    <w:p>
      <w:r>
        <w:t xml:space="preserve">|  | Приложение 1 к решению Шиелийского районного маслихата от 26 декабря 2024 года №25/6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Байгекум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 |  |  | 1.Доходы | 225 778,2 |  |</w:t>
      </w:r>
    </w:p>
    <w:p>
      <w:r>
        <w:t xml:space="preserve">| 1 |  |  | Налоговые поступления | 3 960 |  |</w:t>
      </w:r>
    </w:p>
    <w:p>
      <w:r>
        <w:t xml:space="preserve">|  | 01 |  | Подоходный налог | 1 010 |  |</w:t>
      </w:r>
    </w:p>
    <w:p>
      <w:r>
        <w:t xml:space="preserve">|  |  | 2 | Индивидуальный подоходный налог | 1 010 |  |</w:t>
      </w:r>
    </w:p>
    <w:p>
      <w:r>
        <w:t xml:space="preserve">|  | 04 |  | Hалоги на собственность | 2 950 |  |</w:t>
      </w:r>
    </w:p>
    <w:p>
      <w:r>
        <w:t xml:space="preserve">|  |  | 1 | Hалоги на имущество | 150 |  |</w:t>
      </w:r>
    </w:p>
    <w:p>
      <w:r>
        <w:t xml:space="preserve">|  |  | 4 | Hалог на транспортные средства | 2 800 |  |</w:t>
      </w:r>
    </w:p>
    <w:p>
      <w:r>
        <w:t xml:space="preserve">| 4 |  |  | Поступления трансфертов | 221 818,2 |  |</w:t>
      </w:r>
    </w:p>
    <w:p>
      <w:r>
        <w:t xml:space="preserve">|  | 02 |  | Трансферты из вышестоящих органов государственного управления | 221 818,2 |  |</w:t>
      </w:r>
    </w:p>
    <w:p>
      <w:r>
        <w:t xml:space="preserve">|  |  | 3 | Трансферты из районного (города областного значения) бюджета | 221 818,2 |  |</w:t>
      </w:r>
    </w:p>
    <w:p>
      <w:r>
        <w:t xml:space="preserve">| Функциональные группы | Сумма, тысяч тенге |  |  |  |  |</w:t>
      </w:r>
    </w:p>
    <w:p>
      <w:r>
        <w:t xml:space="preserve">|  | Функциональные подгруппы |  |  |  |  |</w:t>
      </w:r>
    </w:p>
    <w:p>
      <w:r>
        <w:t xml:space="preserve">|  |  | Администраторы бюджетных программ |  |  |  |</w:t>
      </w:r>
    </w:p>
    <w:p>
      <w:r>
        <w:t xml:space="preserve">|  |  |  | Бюджетные программы (подпрограммы) |  |  |</w:t>
      </w:r>
    </w:p>
    <w:p>
      <w:r>
        <w:t xml:space="preserve">|  |  |  |  | Наименование |  |</w:t>
      </w:r>
    </w:p>
    <w:p>
      <w:r>
        <w:t xml:space="preserve">|  |  |  |  | 2. Затраты | 228 483,1 |</w:t>
      </w:r>
    </w:p>
    <w:p>
      <w:r>
        <w:t xml:space="preserve">| 01 |  |  |  | Государственные услуги общего характера | 41 775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41 775 |</w:t>
      </w:r>
    </w:p>
    <w:p>
      <w:r>
        <w:t xml:space="preserve">|  |  | 124 |  | Аппарат акима города районного значения, села, поселка, сельского округа | 41 775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41 775 |</w:t>
      </w:r>
    </w:p>
    <w:p>
      <w:r>
        <w:t xml:space="preserve">| 07 |  |  |  | Жилищно-коммунальное хозяйство | 14 794,8 |</w:t>
      </w:r>
    </w:p>
    <w:p>
      <w:r>
        <w:t xml:space="preserve">|  | 3 |  |  | Благоустройство населенных пунктов | 14 794,8 |</w:t>
      </w:r>
    </w:p>
    <w:p>
      <w:r>
        <w:t xml:space="preserve">|  |  | 124 |  | Аппарат акима города районного значения, села, поселка, сельского округа | 14 794,8 |</w:t>
      </w:r>
    </w:p>
    <w:p>
      <w:r>
        <w:t xml:space="preserve">|  |  |  | 008 | Освещение улиц населенных пунктов | 1 794 |</w:t>
      </w:r>
    </w:p>
    <w:p>
      <w:r>
        <w:t xml:space="preserve">|  |  |  | 011 | Благоустройство и озеленение населенных пунктов | 13 000,8 |</w:t>
      </w:r>
    </w:p>
    <w:p>
      <w:r>
        <w:t xml:space="preserve">| 08 |  |  |  | Культура, спорт, туризм и информационное пространство | 50 948 |</w:t>
      </w:r>
    </w:p>
    <w:p>
      <w:r>
        <w:t xml:space="preserve">|  | 1 |  |  | Деятельность в области культуры | 50 948 |</w:t>
      </w:r>
    </w:p>
    <w:p>
      <w:r>
        <w:t xml:space="preserve">|  |  | 124 |  | Аппарат акима города районного значения, села, поселка, сельского округа | 50 948 |</w:t>
      </w:r>
    </w:p>
    <w:p>
      <w:r>
        <w:t xml:space="preserve">|  |  |  | 006 | Поддержка культурно-досуговой работы на местном уровне | 50 948 |</w:t>
      </w:r>
    </w:p>
    <w:p>
      <w:r>
        <w:t xml:space="preserve">| 12 |  |  |  | Транспорт и коммуникации | 53 543,2 |</w:t>
      </w:r>
    </w:p>
    <w:p>
      <w:r>
        <w:t xml:space="preserve">|  | 1 |  |  | Автомобильный транспорт | 53 543,2 |</w:t>
      </w:r>
    </w:p>
    <w:p>
      <w:r>
        <w:t xml:space="preserve">|  |  | 124 |  | Аппарат акима города районного значения, села, поселка, сельского округа | 53 543,2 |</w:t>
      </w:r>
    </w:p>
    <w:p>
      <w:r>
        <w:t xml:space="preserve">|  |  |  | 045 | В городах районного значения, селах, поселках, сельских округах капитальный и средний ремонт автомобильных дорог | 53 543,2 |</w:t>
      </w:r>
    </w:p>
    <w:p>
      <w:r>
        <w:t xml:space="preserve">| 13 |  |  |  | Прочие | 67 418 |</w:t>
      </w:r>
    </w:p>
    <w:p>
      <w:r>
        <w:t xml:space="preserve">|  | 9 |  |  | Прочие | 67 418 |</w:t>
      </w:r>
    </w:p>
    <w:p>
      <w:r>
        <w:t xml:space="preserve">|  |  | 124 |  | Аппарат акима города районного значения, села, поселка, сельского округа | 67 418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67 418 |</w:t>
      </w:r>
    </w:p>
    <w:p>
      <w:r>
        <w:t xml:space="preserve">| 15 |  |  |  | Трансферты | 4,1 |</w:t>
      </w:r>
    </w:p>
    <w:p>
      <w:r>
        <w:t xml:space="preserve">|  | 1 |  |  | Трансферты | 4,1 |</w:t>
      </w:r>
    </w:p>
    <w:p>
      <w:r>
        <w:t xml:space="preserve">|  |  | 124 |  | Аппарат акима города районного значения, села, поселка, сельского округа | 4,1 |</w:t>
      </w:r>
    </w:p>
    <w:p>
      <w:r>
        <w:t xml:space="preserve">|  |  |  | 048 | Возврат неиспользованных (недоиспользованных) целевых трансфертов | 4,1 |</w:t>
      </w:r>
    </w:p>
    <w:p>
      <w:r>
        <w:t xml:space="preserve">|  |  |  |  | 3.Чистое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- 2 704,9 |</w:t>
      </w:r>
    </w:p>
    <w:p>
      <w:r>
        <w:t xml:space="preserve">|  |  |  |  | 6. Финансирование дефицита (использование профицита) бюджета | 2 704,9 |</w:t>
      </w:r>
    </w:p>
    <w:p>
      <w:r>
        <w:t xml:space="preserve">| 8 |  |  |  | Используемые остатки бюджетных средств | 2 704,9 |</w:t>
      </w:r>
    </w:p>
    <w:p>
      <w:r>
        <w:t xml:space="preserve">|  | 01 |  |  | Остатки бюджетных средств | 2 704,9 |</w:t>
      </w:r>
    </w:p>
    <w:p>
      <w:r>
        <w:t xml:space="preserve">|  |  | 1 |  | Свободные остатки бюджетных средств | 2 704,9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