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"О бюджете поселка Торетам на 2024-2026 годы" от 25 декабря 2023 года № 107</w:t>
      </w:r>
    </w:p>
    <w:p>
      <w:r>
        <w:t xml:space="preserve">Решение. Маслихат Кармакшинского района. от 30.10.2024. № 202494.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107 "О бюджете поселка Торетам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285 375,1 тысяч тенге, в том числе:</w:t>
      </w:r>
    </w:p>
    <w:p>
      <w:r>
        <w:t xml:space="preserve">налоговые поступления – 108 068,5 тысяч тенге;</w:t>
      </w:r>
    </w:p>
    <w:p>
      <w:r>
        <w:t xml:space="preserve">неналоговые поступления – 395,5 тысяч тенге;</w:t>
      </w:r>
    </w:p>
    <w:p>
      <w:r>
        <w:t xml:space="preserve">поступления от продажи основного капитала – 3 773 тысяч тенге;</w:t>
      </w:r>
    </w:p>
    <w:p>
      <w:r>
        <w:t xml:space="preserve">поступления трансфертов – 173 138,1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286 428 тысяч тенге";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№210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№107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Торетам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 |  |  | 1.Доходы | 285375,1 |  |</w:t>
      </w:r>
    </w:p>
    <w:p>
      <w:r>
        <w:t xml:space="preserve">| 1 |  |  | Налоговые поступления | 108068,5 |  |</w:t>
      </w:r>
    </w:p>
    <w:p>
      <w:r>
        <w:t xml:space="preserve">|  | 01 |  | Подоходный налог | 61040,8 |  |</w:t>
      </w:r>
    </w:p>
    <w:p>
      <w:r>
        <w:t xml:space="preserve">|  |  | 2 | Индивидуальный подоходный налог | 61040,8 |  |</w:t>
      </w:r>
    </w:p>
    <w:p>
      <w:r>
        <w:t xml:space="preserve">|  | 04 |  | Hалоги на собственность | 46327,7 |  |</w:t>
      </w:r>
    </w:p>
    <w:p>
      <w:r>
        <w:t xml:space="preserve">|  |  | 1 | Hалоги на имущество | 2400 |  |</w:t>
      </w:r>
    </w:p>
    <w:p>
      <w:r>
        <w:t xml:space="preserve">|  |  | 3 | Земельный налог | 1330 |  |</w:t>
      </w:r>
    </w:p>
    <w:p>
      <w:r>
        <w:t xml:space="preserve">|  |  | 4 | Hалог на транспортные средства | 42587,7 |  |</w:t>
      </w:r>
    </w:p>
    <w:p>
      <w:r>
        <w:t xml:space="preserve">|  |  | 5 | Единый земельный налог | 10 |  |</w:t>
      </w:r>
    </w:p>
    <w:p>
      <w:r>
        <w:t xml:space="preserve">|  | 05 |  | Внутренние налоги на товары, работы и услуги | 700 |  |</w:t>
      </w:r>
    </w:p>
    <w:p>
      <w:r>
        <w:t xml:space="preserve">|  |  | 3 | Плата за пользование земельными участками | 60 |  |</w:t>
      </w:r>
    </w:p>
    <w:p>
      <w:r>
        <w:t xml:space="preserve">|  |  | 4 | Сборы за ведение предпринимательской и профессиональной деятельности | 640 |  |</w:t>
      </w:r>
    </w:p>
    <w:p>
      <w:r>
        <w:t xml:space="preserve">| 2 |  |  | Неналоговые поступления | 395,5 |  |</w:t>
      </w:r>
    </w:p>
    <w:p>
      <w:r>
        <w:t xml:space="preserve">|  | 01 |  | Доходы от государственной собственности | 390 |  |</w:t>
      </w:r>
    </w:p>
    <w:p>
      <w:r>
        <w:t xml:space="preserve">|  |  | 5 | Доходы от сдачи в аренду имущества, находящегося в собственности государства | 390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5,5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5,5 |  |</w:t>
      </w:r>
    </w:p>
    <w:p>
      <w:r>
        <w:t xml:space="preserve">| 3 |  |  | Поступления от продажи основного капитала | 3773 |  |</w:t>
      </w:r>
    </w:p>
    <w:p>
      <w:r>
        <w:t xml:space="preserve">|  | 03 |  | Продажа земли и нематериальных активов | 3773 |  |</w:t>
      </w:r>
    </w:p>
    <w:p>
      <w:r>
        <w:t xml:space="preserve">|  |  | 1 | Продажа земли | 2500 |  |</w:t>
      </w:r>
    </w:p>
    <w:p>
      <w:r>
        <w:t xml:space="preserve">|  |  | 2 | Продажа нематериальных активов | 1273 |  |</w:t>
      </w:r>
    </w:p>
    <w:p>
      <w:r>
        <w:t xml:space="preserve">| 4 |  |  | Поступления трансфертов | 173138,1 |  |</w:t>
      </w:r>
    </w:p>
    <w:p>
      <w:r>
        <w:t xml:space="preserve">|  | 02 |  | Трансферты из вышестоящих органов государственного управления | 173138,1 |  |</w:t>
      </w:r>
    </w:p>
    <w:p>
      <w:r>
        <w:t xml:space="preserve">|  |  | 3 | Трансферты из районного (города областного значения) бюджета | 173138,1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286428 |</w:t>
      </w:r>
    </w:p>
    <w:p>
      <w:r>
        <w:t xml:space="preserve">| 01 |  |  |  | Государственные услуги общего характера | 87464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87464 |</w:t>
      </w:r>
    </w:p>
    <w:p>
      <w:r>
        <w:t xml:space="preserve">|  |  | 124 |  | Аппарат акима города районного значения, села, поселка, сельского округа | 87464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85149 |</w:t>
      </w:r>
    </w:p>
    <w:p>
      <w:r>
        <w:t xml:space="preserve">|  |  |  | 022 | Капитальные расходы государственного органа | 2315 |</w:t>
      </w:r>
    </w:p>
    <w:p>
      <w:r>
        <w:t xml:space="preserve">| 07 |  |  |  | Жилищно-коммунальное хозяйство | 65646 |</w:t>
      </w:r>
    </w:p>
    <w:p>
      <w:r>
        <w:t xml:space="preserve">|  | 3 |  |  | Благоустройство населенных пунктов | 65646 |</w:t>
      </w:r>
    </w:p>
    <w:p>
      <w:r>
        <w:t xml:space="preserve">|  |  | 124 |  | Аппарат акима города районного значения, села, поселка, сельского округа | 65646 |</w:t>
      </w:r>
    </w:p>
    <w:p>
      <w:r>
        <w:t xml:space="preserve">|  |  |  | 008 | Освещение улиц в населенных пунктах | 22338 |</w:t>
      </w:r>
    </w:p>
    <w:p>
      <w:r>
        <w:t xml:space="preserve">|  |  |  | 009 | Обеспечение санитарии населенных пунктов | 11952 |</w:t>
      </w:r>
    </w:p>
    <w:p>
      <w:r>
        <w:t xml:space="preserve">|  |  |  | 011 | Благоустройство и озеленение населенных пунктов | 31356 |</w:t>
      </w:r>
    </w:p>
    <w:p>
      <w:r>
        <w:t xml:space="preserve">| 08 |  |  |  | Культура, спорт, туризм и информационное пространство | 50595,5 |</w:t>
      </w:r>
    </w:p>
    <w:p>
      <w:r>
        <w:t xml:space="preserve">|  | 1 |  |  | Деятельность в области культуры | 50595,5 |</w:t>
      </w:r>
    </w:p>
    <w:p>
      <w:r>
        <w:t xml:space="preserve">|  |  | 124 |  | Аппарат акима города районного значения, села, поселка, сельского округа | 50595,5 |</w:t>
      </w:r>
    </w:p>
    <w:p>
      <w:r>
        <w:t xml:space="preserve">|  |  |  | 006 | Поддержка культурно-досуговой работы на местном уровне | 50595,5 |</w:t>
      </w:r>
    </w:p>
    <w:p>
      <w:r>
        <w:t xml:space="preserve">| 12 |  |  |  | Транспорт и коммуникация | 15280,5 |</w:t>
      </w:r>
    </w:p>
    <w:p>
      <w:r>
        <w:t xml:space="preserve">|  | 1 |  |  | Автомобильный транспорт | 15280,5 |</w:t>
      </w:r>
    </w:p>
    <w:p>
      <w:r>
        <w:t xml:space="preserve">|  |  | 124 |  | Аппарат акима города районного значения, села, поселка, сельского округа | 15280,5 |</w:t>
      </w:r>
    </w:p>
    <w:p>
      <w:r>
        <w:t xml:space="preserve">|  |  |  | 013 | Обеспечение функцинирования автомобильных дорог в городах районного значяения, селах, поселках, сельских округах | 13459,5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1821 |</w:t>
      </w:r>
    </w:p>
    <w:p>
      <w:r>
        <w:t xml:space="preserve">| 13 |  |  |  | Прочие | 67396 |</w:t>
      </w:r>
    </w:p>
    <w:p>
      <w:r>
        <w:t xml:space="preserve">|  | 9 |  |  | Прочие | 67396 |</w:t>
      </w:r>
    </w:p>
    <w:p>
      <w:r>
        <w:t xml:space="preserve">|  |  | 124 |  | Аппарат акима города районного значения, села, поселка, сельского округа | 67396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67396 |</w:t>
      </w:r>
    </w:p>
    <w:p>
      <w:r>
        <w:t xml:space="preserve">| 15 |  |  |  | Трансферты | 46 |</w:t>
      </w:r>
    </w:p>
    <w:p>
      <w:r>
        <w:t xml:space="preserve">|  | 1 |  |  | Трансферты | 46 |</w:t>
      </w:r>
    </w:p>
    <w:p>
      <w:r>
        <w:t xml:space="preserve">|  |  | 124 |  | Аппарат акима города районного значения, села, поселка, сельского округа | 46 |</w:t>
      </w:r>
    </w:p>
    <w:p>
      <w:r>
        <w:t xml:space="preserve">|  |  |  | 048 | Возврат неиспользованных (недоиспользованных) целевых трансфертов | 46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-1052,9 |</w:t>
      </w:r>
    </w:p>
    <w:p>
      <w:r>
        <w:t xml:space="preserve">|  |  |  |  | 6. Финансирование дефицита (использование профицита) бюджета | 1052,9 |</w:t>
      </w:r>
    </w:p>
    <w:p>
      <w:r>
        <w:t xml:space="preserve">| 8 |  |  |  | Используемые остатки бюджетных средств | 1052,9 |</w:t>
      </w:r>
    </w:p>
    <w:p>
      <w:r>
        <w:t xml:space="preserve">|  | 01 |  |  | Остатки бюджетных средств | 1052,9 |</w:t>
      </w:r>
    </w:p>
    <w:p>
      <w:r>
        <w:t xml:space="preserve">|  |  | 1 |  | Свободный остатки бюджетных средств | 1052,9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 210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№107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поселка Торетам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90 825,3 |</w:t>
      </w:r>
    </w:p>
    <w:p>
      <w:r>
        <w:t xml:space="preserve">| 1 | На установку 10 автобусных остановок в поселке Торетам | 14 760,3 |</w:t>
      </w:r>
    </w:p>
    <w:p>
      <w:r>
        <w:t xml:space="preserve">| 2 | На изготовление вывески с объемными освещенными буквами "АДАЛ АДАМ" МӘДЕНИ ТӘРБИЕ ОРТАЛЫҒЫ" к дому клуба поселка Торетам | 237 |</w:t>
      </w:r>
    </w:p>
    <w:p>
      <w:r>
        <w:t xml:space="preserve">| 3 | Средний ремонт улиц Мамыр, пер. Амангельды, пер. Муратбаева в поселке Торетам Кармакшинского района Кызылординской области | 52 142,1 |</w:t>
      </w:r>
    </w:p>
    <w:p>
      <w:r>
        <w:t xml:space="preserve">| 4 | На ремонт служебной автомобили аппарата акима поселка Торетам | 901 |</w:t>
      </w:r>
    </w:p>
    <w:p>
      <w:r>
        <w:t xml:space="preserve">| 5 | На приобретение LED экрана (5 х 6 м) к дому клуба поселка Торетам | 4 075,5 |</w:t>
      </w:r>
    </w:p>
    <w:p>
      <w:r>
        <w:t xml:space="preserve">| 6 | На фонд оплаты труда 1 штатной единицы домбриста дома клуба поселка Торетам | 2 491 |</w:t>
      </w:r>
    </w:p>
    <w:p>
      <w:r>
        <w:t xml:space="preserve">| 7 | На проведение экспертизы качества работы и материалов объекта среднего ремонта улиц Мамыр, пер. Амангельды, пер. Муратбаева в поселке Торетам Кармакшинского района Кызылординской области | 3 085,1 |</w:t>
      </w:r>
    </w:p>
    <w:p>
      <w:r>
        <w:t xml:space="preserve">| 8 | На приобретение необходимых товаров для освещения улиц Аубакирова, Бірлік, переулок Жанқожа батыра в поселке Торетам | 4 902,3 |</w:t>
      </w:r>
    </w:p>
    <w:p>
      <w:r>
        <w:t xml:space="preserve">| 9 | На приобретение палатки "Хан шатыра" в объеме 5х5 на проведение различных мероприятии для дома клуба поселка Торетам | 5 100 |</w:t>
      </w:r>
    </w:p>
    <w:p>
      <w:r>
        <w:t xml:space="preserve">| 10 | На приобретение искуственного газона для дома клуба поселка Торетам | 315 |</w:t>
      </w:r>
    </w:p>
    <w:p>
      <w:r>
        <w:t xml:space="preserve">| 11 | На приобретение 20 стульев для аппарата акима поселка Торетам | 330 |</w:t>
      </w:r>
    </w:p>
    <w:p>
      <w:r>
        <w:t xml:space="preserve">| 12 | На приобретение 2 кресла для аппарата акима поселка Торетам | 100 |</w:t>
      </w:r>
    </w:p>
    <w:p>
      <w:r>
        <w:t xml:space="preserve">| 13 | На проведение проектно-сметной документации и экспертизы для установки газового оборудования для дома клуба поселка Торетам | 2 386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