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Акбулакского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190900.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Акбулакского сельского округа Чингирлауского района на 2024-2026 годысогласно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46 652 тысячи тенге:</w:t>
      </w:r>
    </w:p>
    <w:p>
      <w:r>
        <w:t xml:space="preserve">налоговые поступления – 1 784 тысячи тенге;</w:t>
      </w:r>
    </w:p>
    <w:p>
      <w:r>
        <w:t xml:space="preserve">неналоговые поступления – 37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44 831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47 841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-1 189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1 189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1 189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Акбулакского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Акбулакского сельского округа на 2024 год поступление целевых трансфертов из республиканского бюджета в общей сумме 102 тысячи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102 тысячи тенге.</w:t>
      </w:r>
    </w:p>
    <w:p>
      <w:pPr>
        <w:pStyle w:val="Heading2"/>
      </w:pPr>
      <w:r>
        <w:t xml:space="preserve">Пункт 3-1</w:t>
      </w:r>
    </w:p>
    <w:p>
      <w:r>
        <w:t xml:space="preserve">3-1. Учесть в сельском бюджете на 2024 год поступление целевых трансфертов из районного бюджета в общей сумме 400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округа– 400 тысячи тенге.</w:t>
      </w:r>
    </w:p>
    <w:p>
      <w:pPr>
        <w:pStyle w:val="Heading2"/>
      </w:pPr>
      <w:r>
        <w:t xml:space="preserve">Пункт 4</w:t>
      </w:r>
    </w:p>
    <w:p>
      <w:r>
        <w:t xml:space="preserve">4. Предусмотреть в бюджете Акбулакского сельского округа на 2024 год поступления субвенции, передаваемой из районного бюджета в сумме 44 329 тысяч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2023 года № 15-1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Акбулакского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46 652 |</w:t>
      </w:r>
    </w:p>
    <w:p>
      <w:r>
        <w:t xml:space="preserve">| 1 |  |  |  | Налоговые поступления | 1 784 |</w:t>
      </w:r>
    </w:p>
    <w:p>
      <w:r>
        <w:t xml:space="preserve">|  | 01 |  |  | Подоходный налог | 600 |</w:t>
      </w:r>
    </w:p>
    <w:p>
      <w:r>
        <w:t xml:space="preserve">|  |  | 2 |  | Индивидуальный подоходный налог | 600 |</w:t>
      </w:r>
    </w:p>
    <w:p>
      <w:r>
        <w:t xml:space="preserve">|  | 04 |  |  | Налоги на собственность | 1 034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609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150 |</w:t>
      </w:r>
    </w:p>
    <w:p>
      <w:r>
        <w:t xml:space="preserve">|  |  | 3 |  | Поступления за использование природных и других ресурсов | 150 |</w:t>
      </w:r>
    </w:p>
    <w:p>
      <w:r>
        <w:t xml:space="preserve">| 2 |  |  |  | Неналоговые поступления | 37 |</w:t>
      </w:r>
    </w:p>
    <w:p>
      <w:r>
        <w:t xml:space="preserve">|  | 01 |  |  | Доходы от государственной собственности | 37 |</w:t>
      </w:r>
    </w:p>
    <w:p>
      <w:r>
        <w:t xml:space="preserve">|  |  | 5 |  | Доходы от аренды имущества, находящегося в государственной собственности | 37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44 831 |</w:t>
      </w:r>
    </w:p>
    <w:p>
      <w:r>
        <w:t xml:space="preserve">|  | 02 |  |  | Трансферты из вышестоящих органов государственного управления | 44 831 |</w:t>
      </w:r>
    </w:p>
    <w:p>
      <w:r>
        <w:t xml:space="preserve">|  |  | 3 |  | Трансферты из районного (города областного значения) бюджета | 44 831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47 841 |</w:t>
      </w:r>
    </w:p>
    <w:p>
      <w:r>
        <w:t xml:space="preserve">| 01 |  |  |  | Государственные услуги общего характера | 45 083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45 083 |</w:t>
      </w:r>
    </w:p>
    <w:p>
      <w:r>
        <w:t xml:space="preserve">|  |  | 124 |  | Аппарат акима города районного значения, села, поселка, сельского округа | 45 083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45 083 |</w:t>
      </w:r>
    </w:p>
    <w:p>
      <w:r>
        <w:t xml:space="preserve">| 07 |  |  |  | Жилищно-коммунальное хозяйство | 2 757 |</w:t>
      </w:r>
    </w:p>
    <w:p>
      <w:r>
        <w:t xml:space="preserve">|  | 3 |  |  | Благоустройство населенных пунктов | 2 757 |</w:t>
      </w:r>
    </w:p>
    <w:p>
      <w:r>
        <w:t xml:space="preserve">|  |  | 124 |  | Аппарат акима города районного значения, села, поселка, сельского округа | 2 757 |</w:t>
      </w:r>
    </w:p>
    <w:p>
      <w:r>
        <w:t xml:space="preserve">|  |  |  | 008 | Освещение улиц в населенных пунктах | 2 008 |</w:t>
      </w:r>
    </w:p>
    <w:p>
      <w:r>
        <w:t xml:space="preserve">|  |  |  | 009 | Обеспечение санитарии населенных пунктов | 385 |</w:t>
      </w:r>
    </w:p>
    <w:p>
      <w:r>
        <w:t xml:space="preserve">|  |  |  | 011 | Благоустройство и озеленение населенных пунктов | 364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-1 189 |</w:t>
      </w:r>
    </w:p>
    <w:p>
      <w:r>
        <w:t xml:space="preserve">|  |  |  |  | 6) Финансирование дефицита (использование профицита) бюджета | 1 189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1 189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1 189 |</w:t>
      </w:r>
    </w:p>
    <w:p>
      <w:r>
        <w:t xml:space="preserve">|  | 01 |  |  | Остатки бюджетных средств | 1 189 |</w:t>
      </w:r>
    </w:p>
    <w:p>
      <w:r>
        <w:t xml:space="preserve">|  |  | 1 |  | Свободные остатки бюджетных средств | 1 189 |</w:t>
      </w:r>
    </w:p>
    <w:p>
      <w:r>
        <w:t xml:space="preserve">|  |  |  | 01 | Свободные остатки бюджетных средств | 1 189 |</w:t>
      </w:r>
    </w:p>
    <w:p>
      <w:r>
        <w:t xml:space="preserve">|  | Приложение 2 к решению Чингирлауского районного маслихата от 27 декабря 2023 года № 15-1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Акбулакского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52 251 |</w:t>
      </w:r>
    </w:p>
    <w:p>
      <w:r>
        <w:t xml:space="preserve">| 1 |  |  |  | Налоговые поступления | 1 934 |</w:t>
      </w:r>
    </w:p>
    <w:p>
      <w:r>
        <w:t xml:space="preserve">|  | 01 |  |  | Подоходный налог | 700 |</w:t>
      </w:r>
    </w:p>
    <w:p>
      <w:r>
        <w:t xml:space="preserve">|  |  | 2 |  | Индивидуальный подоходный налог | 700 |</w:t>
      </w:r>
    </w:p>
    <w:p>
      <w:r>
        <w:t xml:space="preserve">|  | 04 |  |  | Налоги на собственность | 1 034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609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200 |</w:t>
      </w:r>
    </w:p>
    <w:p>
      <w:r>
        <w:t xml:space="preserve">|  |  | 3 |  | Поступления за использование природных и других ресурсов | 200 |</w:t>
      </w:r>
    </w:p>
    <w:p>
      <w:r>
        <w:t xml:space="preserve">| 2 |  |  |  | Неналоговые поступления | 37 |</w:t>
      </w:r>
    </w:p>
    <w:p>
      <w:r>
        <w:t xml:space="preserve">|  | 01 |  |  | Доходы от государственной собственности | 37 |</w:t>
      </w:r>
    </w:p>
    <w:p>
      <w:r>
        <w:t xml:space="preserve">|  |  | 5 |  | Доходы от аренды имущества, находящегося в государственной собственности | 37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50 280 |</w:t>
      </w:r>
    </w:p>
    <w:p>
      <w:r>
        <w:t xml:space="preserve">|  | 02 |  |  | Трансферты из вышестоящих органов государственного управления | 50 280 |</w:t>
      </w:r>
    </w:p>
    <w:p>
      <w:r>
        <w:t xml:space="preserve">|  |  | 3 |  | Трансферты из районного (города областного значения) бюджета | 50 280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52 251 |</w:t>
      </w:r>
    </w:p>
    <w:p>
      <w:r>
        <w:t xml:space="preserve">| 01 |  |  |  | Государственные услуги общего характера | 48 575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48 575 |</w:t>
      </w:r>
    </w:p>
    <w:p>
      <w:r>
        <w:t xml:space="preserve">|  |  | 124 |  | Аппарат акима города районного значения, села, поселка, сельского округа | 48 575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48 575 |</w:t>
      </w:r>
    </w:p>
    <w:p>
      <w:r>
        <w:t xml:space="preserve">| 07 |  |  |  | Жилищно-коммунальное хозяйство | 3 676 |</w:t>
      </w:r>
    </w:p>
    <w:p>
      <w:r>
        <w:t xml:space="preserve">|  | 3 |  |  | Благоустройство населенных пунктов | 3 676 |</w:t>
      </w:r>
    </w:p>
    <w:p>
      <w:r>
        <w:t xml:space="preserve">|  |  | 124 |  | Аппарат акима города районного значения, села, поселка, сельского округа | 3 676 |</w:t>
      </w:r>
    </w:p>
    <w:p>
      <w:r>
        <w:t xml:space="preserve">|  |  |  | 008 | Освещение улиц в населенных пунктах | 1 097 |</w:t>
      </w:r>
    </w:p>
    <w:p>
      <w:r>
        <w:t xml:space="preserve">|  |  |  | 009 | Обеспечение санитарии населенных пунктов | 1 281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Акбулакского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52 978 |</w:t>
      </w:r>
    </w:p>
    <w:p>
      <w:r>
        <w:t xml:space="preserve">| 1 |  |  |  | Налоговые поступления | 2 034 |</w:t>
      </w:r>
    </w:p>
    <w:p>
      <w:r>
        <w:t xml:space="preserve">|  | 01 |  |  | Подоходный налог | 750 |</w:t>
      </w:r>
    </w:p>
    <w:p>
      <w:r>
        <w:t xml:space="preserve">|  |  | 2 |  | Индивидуальный подоходный налог | 750 |</w:t>
      </w:r>
    </w:p>
    <w:p>
      <w:r>
        <w:t xml:space="preserve">|  | 04 |  |  | Налоги на собственность | 1 084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659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200 |</w:t>
      </w:r>
    </w:p>
    <w:p>
      <w:r>
        <w:t xml:space="preserve">|  |  | 3 |  | Поступления за использование природных и других ресурсов | 200 |</w:t>
      </w:r>
    </w:p>
    <w:p>
      <w:r>
        <w:t xml:space="preserve">| 2 |  |  |  | Неналоговые поступления | 37 |</w:t>
      </w:r>
    </w:p>
    <w:p>
      <w:r>
        <w:t xml:space="preserve">|  | 01 |  |  | Доходы от государственной собственности | 37 |</w:t>
      </w:r>
    </w:p>
    <w:p>
      <w:r>
        <w:t xml:space="preserve">|  |  | 5 |  | Доходы от аренды имущества, находящегося в государственной собственности | 37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50 907 |</w:t>
      </w:r>
    </w:p>
    <w:p>
      <w:r>
        <w:t xml:space="preserve">|  | 02 |  |  | Трансферты из вышестоящих органов государственного управления | 50 907 |</w:t>
      </w:r>
    </w:p>
    <w:p>
      <w:r>
        <w:t xml:space="preserve">|  |  | 3 |  | Трансферты из районного (города областного значения) бюджета | 50 907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52 978 |</w:t>
      </w:r>
    </w:p>
    <w:p>
      <w:r>
        <w:t xml:space="preserve">| 01 |  |  |  | Государственные услуги общего характера | 49 155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49 155 |</w:t>
      </w:r>
    </w:p>
    <w:p>
      <w:r>
        <w:t xml:space="preserve">|  |  | 124 |  | Аппарат акима города районного значения, села, поселка, сельского округа | 49 155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49 155 |</w:t>
      </w:r>
    </w:p>
    <w:p>
      <w:r>
        <w:t xml:space="preserve">| 07 |  |  |  | Жилищно-коммунальное хозяйство | 3 823 |</w:t>
      </w:r>
    </w:p>
    <w:p>
      <w:r>
        <w:t xml:space="preserve">|  | 3 |  |  | Благоустройство населенных пунктов | 3 823 |</w:t>
      </w:r>
    </w:p>
    <w:p>
      <w:r>
        <w:t xml:space="preserve">|  |  | 124 |  | Аппарат акима города районного значения, села, поселка, сельского округа | 3 823 |</w:t>
      </w:r>
    </w:p>
    <w:p>
      <w:r>
        <w:t xml:space="preserve">|  |  |  | 008 | Освещение улиц в населенных пунктах | 1 141 |</w:t>
      </w:r>
    </w:p>
    <w:p>
      <w:r>
        <w:t xml:space="preserve">|  |  |  | 009 | Обеспечение санитарии населенных пунктов | 1 332 |</w:t>
      </w:r>
    </w:p>
    <w:p>
      <w:r>
        <w:t xml:space="preserve">|  |  |  | 011 | Благоустройство и озеленение населенных пунктов | 1 350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