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методики оценки деятельности административных государственных служащих корпуса "Б" аппарата акима района, сельских округов и исполнительных органов финансируемых из Кербулакского районного бюджета</w:t>
      </w:r>
    </w:p>
    <w:p>
      <w:r>
        <w:t xml:space="preserve">Постановление. Акимат Кербулакского района. от 20.04.2023. № 180011. редакция от 10.08.2023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31 Закона Республики Казахстан "О местном государственном управлении и самоуправлении в Республике Казахстан", пунктом 5 статьи 33 Закона Республики Казахстан "О государственной службе Республики Казахстан" и на основании приказа Председателя Агентства Республики Казахстан по делам государственной службы и противодействию коррупции от 16 января 2018 года № 13 "О некоторых вопросах оценки деятельности административных государственных служащих"(зарегистрирован в Реестре государственной регистрации нормативных правовых актов за № 16299), акимат Кербулакского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Утвердить методику оценки деятельности административных государственных служащих корпуса "Б" аппарата акима района, сельских округов и исполнительных органов финансируемых из Кербулакского районного бюджета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 на руководителя аппарата акима района.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Кербулакского района | К. Есболатов |</w:t>
      </w:r>
    </w:p>
    <w:p>
      <w:r>
        <w:t xml:space="preserve">|---|---|</w:t>
      </w:r>
    </w:p>
    <w:p>
      <w:r>
        <w:t xml:space="preserve">|  | Приложение к постановлению акимата Кербулакского района от 18 апреля 2023 года №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в редакции постановления акимата Кербулакского района области Жетісу от 10.08.2023</w:t>
      </w:r>
    </w:p>
    <w:p>
      <w:pPr>
        <w:pStyle w:val="Heading2"/>
      </w:pPr>
      <w:r>
        <w:t xml:space="preserve">Глава Методика оценки деятельности административных государственных служащих корпуса "Б" аппарата акима района, сельских округов и исполнительных органов финансируемых из Кербулакского районного бюджета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Настоящая методика оценки деятельности административных государственных служащих корпуса "Б" местных исполнительных органов Кербулакскогорайона (далее – Методика) разработана в соответствии с пунктом 5 статьи 33 Закона Республики Казахстан "О государственной службе Республики Казахстан" (далее – Закон), Типовой методикой оценки деятельности административных государственных служащих корпуса "Б", утвержденного приказом Председателя Агентства Республики Казахстан по делам государственной службы и противодействию коррупции от 16 января 2018 года № 13 "О некоторых вопросах оценки деятельности административных государственных служащих" (зарегистрирован в Реестре государственной регистрации нормативных правовых актов № 16299) и определяет порядок оценки деятельности административных государственных служащих корпуса "Б".</w:t>
      </w:r>
    </w:p>
    <w:p>
      <w:pPr>
        <w:pStyle w:val="Heading2"/>
      </w:pPr>
      <w:r>
        <w:t xml:space="preserve">Пункт 2</w:t>
      </w:r>
    </w:p>
    <w:p>
      <w:r>
        <w:t xml:space="preserve">2. Основные используемые понятия в настоящей Методике:</w:t>
      </w:r>
    </w:p>
    <w:p>
      <w:pPr>
        <w:pStyle w:val="Heading2"/>
      </w:pPr>
      <w:r>
        <w:t xml:space="preserve">Подпункт 1</w:t>
      </w:r>
    </w:p>
    <w:p>
      <w:r>
        <w:t xml:space="preserve">1) вышестоящий руководитель – лицо, по отношению к которому непосредственный руководитель оцениваемого служащего находится в прямом подчинении;</w:t>
      </w:r>
    </w:p>
    <w:p>
      <w:pPr>
        <w:pStyle w:val="Heading2"/>
      </w:pPr>
      <w:r>
        <w:t xml:space="preserve">Подпункт 2</w:t>
      </w:r>
    </w:p>
    <w:p>
      <w:r>
        <w:t xml:space="preserve">2) непосредственный руководитель – вышестоящее по государственной должности лицо, по отношению к которому государственный служащий находится в прямом подчинении в соответствии с его должностной инструкцией;</w:t>
      </w:r>
    </w:p>
    <w:p>
      <w:pPr>
        <w:pStyle w:val="Heading2"/>
      </w:pPr>
      <w:r>
        <w:t xml:space="preserve">Подпункт 3</w:t>
      </w:r>
    </w:p>
    <w:p>
      <w:r>
        <w:t xml:space="preserve">3) оценивающее лицо – непосредственный руководитель и/или вышестоящий руководитель в зависимости от специфики деятельности государственного органа, а также круг лиц из рабочего окружения оцениваемого лица при оценке методом 360;</w:t>
      </w:r>
    </w:p>
    <w:p>
      <w:pPr>
        <w:pStyle w:val="Heading2"/>
      </w:pPr>
      <w:r>
        <w:t xml:space="preserve">Подпункт 4</w:t>
      </w:r>
    </w:p>
    <w:p>
      <w:r>
        <w:t xml:space="preserve">4) руководитель структурного подразделения/государственного органа – административный государственный служащий корпуса "Б" категорий B-1, В-3 (руководители самостоятельных структурных подразделений), C-1, С-3 (руководители самостоятельных структурных подразделений), D-1, D-3 (руководители структурных подразделений), C-O-1, D-O-1, D-R-1, C-R-1, Е-1, Е-2, E-R-1;</w:t>
      </w:r>
    </w:p>
    <w:p>
      <w:pPr>
        <w:pStyle w:val="Heading2"/>
      </w:pPr>
      <w:r>
        <w:t xml:space="preserve">Подпункт 5</w:t>
      </w:r>
    </w:p>
    <w:p>
      <w:r>
        <w:t xml:space="preserve">5) служащий корпуса "Б" – лицо, занимающее административную государственную должность корпуса "Б", за исключением руководителя структурного подразделения/государственного органа;</w:t>
      </w:r>
    </w:p>
    <w:p>
      <w:pPr>
        <w:pStyle w:val="Heading2"/>
      </w:pPr>
      <w:r>
        <w:t xml:space="preserve">Подпункт 6</w:t>
      </w:r>
    </w:p>
    <w:p>
      <w:r>
        <w:t xml:space="preserve">6) оцениваемое лицо – руководитель структурного подразделения/государственного органа или служащий корпуса "Б";</w:t>
      </w:r>
    </w:p>
    <w:p>
      <w:pPr>
        <w:pStyle w:val="Heading2"/>
      </w:pPr>
      <w:r>
        <w:t xml:space="preserve">Подпункт 7</w:t>
      </w:r>
    </w:p>
    <w:p>
      <w:r>
        <w:t xml:space="preserve">7) ключевые целевые индикаторы (далее – КЦИ) – показатели, устанавливаемые для руководителя структурного подразделения/ государственного органа и направленные на достижение документов системы государственного планирования, в том числе национальных проектов, соглашения служащего корпуса "А" либо направленные на повышение эффективности деятельности государственного органа;</w:t>
      </w:r>
    </w:p>
    <w:p>
      <w:pPr>
        <w:pStyle w:val="Heading2"/>
      </w:pPr>
      <w:r>
        <w:t xml:space="preserve">Подпункт 8</w:t>
      </w:r>
    </w:p>
    <w:p>
      <w:r>
        <w:t xml:space="preserve">8) метод ранжирования – метод оценки, при котором оценка деятельности служащих корпуса "Б" определяется с учетом степени их соответствия параметрам оценки – качество выполнения функциональных обязанностей, соблюдение сроков выполнения задач, инициативность и самостоятельность, соблюдение трудовой дисциплины, объем и сложность выполняемой работы;</w:t>
      </w:r>
    </w:p>
    <w:p>
      <w:pPr>
        <w:pStyle w:val="Heading2"/>
      </w:pPr>
      <w:r>
        <w:t xml:space="preserve">Подпункт 9</w:t>
      </w:r>
    </w:p>
    <w:p>
      <w:r>
        <w:t xml:space="preserve">9) метод 360 – метод оценки, направленный на выявление наличия у оцениваемого лица требуемых компетенций путем опроса круга лиц из рабочего окружения оцениваемого лица;</w:t>
      </w:r>
    </w:p>
    <w:p>
      <w:pPr>
        <w:pStyle w:val="Heading2"/>
      </w:pPr>
      <w:r>
        <w:t xml:space="preserve">Подпункт 10</w:t>
      </w:r>
    </w:p>
    <w:p>
      <w:r>
        <w:t xml:space="preserve">10) калибровочные сессии – периодические встречи оценивающих лиц для обсуждения, возможной корректировки и утверждения результатов оценки деятельности оцениваемых лиц;</w:t>
      </w:r>
    </w:p>
    <w:p>
      <w:pPr>
        <w:pStyle w:val="Heading2"/>
      </w:pPr>
      <w:r>
        <w:t xml:space="preserve">Подпункт 11</w:t>
      </w:r>
    </w:p>
    <w:p>
      <w:r>
        <w:t xml:space="preserve">11) оцениваемый период – период оценки результатов работы государственного служащего;</w:t>
      </w:r>
    </w:p>
    <w:p>
      <w:pPr>
        <w:pStyle w:val="Heading2"/>
      </w:pPr>
      <w:r>
        <w:t xml:space="preserve">Подпункт 12</w:t>
      </w:r>
    </w:p>
    <w:p>
      <w:r>
        <w:t xml:space="preserve">12) индивидуальный план работы – документ, предусматривающий КЦИ служащего корпуса "Б" на оцениваемый период, и составляемый совместно с непосредственным руководителем и утверждаемый вышестоящим руководителем.</w:t>
      </w:r>
    </w:p>
    <w:p>
      <w:pPr>
        <w:pStyle w:val="Heading2"/>
      </w:pPr>
      <w:r>
        <w:t xml:space="preserve">Пункт 3</w:t>
      </w:r>
    </w:p>
    <w:p>
      <w:r>
        <w:t xml:space="preserve">3. Оценка деятельности административных государственных служащих корпуса "Б" (далее – оценка) проводится для определения эффективности и качества их работы посредством единой информационной системы по управлению персоналом (далее – информационная система). При этом в случае отсутствия технической возможности оценка проводится на бумажных носителях, либо в информационных системах, функционирующих в государственных органах.Оценка осуществляется на основании результатов достижения КЦИ, методами ранжирования и 360 в зависимости от категории должности оцениваемого лица.</w:t>
      </w:r>
    </w:p>
    <w:p>
      <w:r>
        <w:t xml:space="preserve">Оценка служащих корпуса "Б" государственных органов, в которых введена система автоматизированной оценки проводится с учетом особенностей, определенными внутренними документами данных государственных органов.</w:t>
      </w:r>
    </w:p>
    <w:p>
      <w:pPr>
        <w:pStyle w:val="Heading2"/>
      </w:pPr>
      <w:r>
        <w:t xml:space="preserve">Пункт 4</w:t>
      </w:r>
    </w:p>
    <w:p>
      <w:r>
        <w:t xml:space="preserve">4. Оценка по достижению КЦИ и методу ранжирования проводится по итогам квартала – не позднее десятого числа месяца, следующего за отчетным кварталом, по методу 360 проводится по итогам года – не позднее десятого числа месяца, следующего за отчетным годом.</w:t>
      </w:r>
    </w:p>
    <w:p>
      <w:r>
        <w:t xml:space="preserve">Итоговая оценка по КЦИ и ранжированию складывается из средней оценки служащего корпуса "Б" за отчетные кварталы.</w:t>
      </w:r>
    </w:p>
    <w:p>
      <w:pPr>
        <w:pStyle w:val="Heading2"/>
      </w:pPr>
      <w:r>
        <w:t xml:space="preserve">Пункт 5</w:t>
      </w:r>
    </w:p>
    <w:p>
      <w:r>
        <w:t xml:space="preserve">5. Оценка не проводится в случаях, если срок пребывания оцениваемого служащего на конкретной должности в оцениваемом периоде составляет менее одного месяца. Если в период проведения оценки оцениваемый служащий находится в трудовом или социальном отпуске, периоде временной нетрудоспособности, командировке, стажировке, переподготовке или повышении квалификации, оценка служащего по достижению КЦИ, оценка по методу ранжирования и/или 360 проводится без его участия в установленные пунктом 5 сроки.</w:t>
      </w:r>
    </w:p>
    <w:p>
      <w:r>
        <w:t xml:space="preserve">При этом оценка служащих находящихся в социальных отпусках, периоде временной нетрудоспособности за период работы с 1 июля 2021 года по 31 декабря 2022 года осуществляется в порядке установленным главой 6 настоящей Методики.</w:t>
      </w:r>
    </w:p>
    <w:p>
      <w:pPr>
        <w:pStyle w:val="Heading2"/>
      </w:pPr>
      <w:r>
        <w:t xml:space="preserve">Пункт 6</w:t>
      </w:r>
    </w:p>
    <w:p>
      <w:r>
        <w:t xml:space="preserve">6. Оценка служащих, уволенных из государственного органа до окончания оцениваемого периода, проводится без их участия в установленные пунктом 5 сроки.</w:t>
      </w:r>
    </w:p>
    <w:p>
      <w:pPr>
        <w:pStyle w:val="Heading2"/>
      </w:pPr>
      <w:r>
        <w:t xml:space="preserve">Пункт 7</w:t>
      </w:r>
    </w:p>
    <w:p>
      <w:r>
        <w:t xml:space="preserve">7. Результаты оценки выставляются по следующей градации:</w:t>
      </w:r>
    </w:p>
    <w:p>
      <w:r>
        <w:t xml:space="preserve">"Выполняет функциональные обязанности эффективно",</w:t>
      </w:r>
    </w:p>
    <w:p>
      <w:r>
        <w:t xml:space="preserve">"Выполняет функциональные обязанности надлежащим образом",</w:t>
      </w:r>
    </w:p>
    <w:p>
      <w:r>
        <w:t xml:space="preserve">"Выполняет функциональные обязанности удовлетворительно",</w:t>
      </w:r>
    </w:p>
    <w:p>
      <w:r>
        <w:t xml:space="preserve">"Выполняет функциональные обязанности не удовлетворительно" (неудовлетворительная оценка).</w:t>
      </w:r>
    </w:p>
    <w:p>
      <w:r>
        <w:t xml:space="preserve">Результату "Выполняет функциональные обязанности эффективно" соответствует диапазон оценок от 4 до 5 баллов, "Выполняет функциональные обязанности надлежащим образом" от 3 до 3,99 баллов, "Выполняет функциональные обязанности удовлетворительно" от 2 до 2,99 баллов, "Выполняет функциональные обязанности не удовлетворительно" от 0 до 1,99 баллов.</w:t>
      </w:r>
    </w:p>
    <w:p>
      <w:pPr>
        <w:pStyle w:val="Heading2"/>
      </w:pPr>
      <w:r>
        <w:t xml:space="preserve">Пункт 8</w:t>
      </w:r>
    </w:p>
    <w:p>
      <w:r>
        <w:t xml:space="preserve">8. Результаты достижения КЦИ и результаты оценки по методу ранжирования являются основанием для принятия решений по выплате бонусов, поощрению, обучению, ротации, повышению, понижению в государственной должности либо увольнению.</w:t>
      </w:r>
    </w:p>
    <w:p>
      <w:pPr>
        <w:pStyle w:val="Heading2"/>
      </w:pPr>
      <w:r>
        <w:t xml:space="preserve">Пункт 9</w:t>
      </w:r>
    </w:p>
    <w:p>
      <w:r>
        <w:t xml:space="preserve">9. Результаты оценки по методу 360 являются основанием для принятия решений по обучению служащего.</w:t>
      </w:r>
    </w:p>
    <w:p>
      <w:pPr>
        <w:pStyle w:val="Heading2"/>
      </w:pPr>
      <w:r>
        <w:t xml:space="preserve">Пункт 10</w:t>
      </w:r>
    </w:p>
    <w:p>
      <w:r>
        <w:t xml:space="preserve">10. Организационное сопровождение оценки обеспечивается службой управления персоналом либо в случае ее отсутствия – структурное подразделение (лицо), на которое возложено исполнение обязанностей службы управления персоналом (кадровой службой) (далее – служба управления персоналом), в том числе посредством информационной системы.</w:t>
      </w:r>
    </w:p>
    <w:p>
      <w:r>
        <w:t xml:space="preserve">При этом службой управления персоналом в информационной системе создается график оценки служащих, который утверждается должностным лицом, имеющим право назначения на государственную должность и освобождения от государственной должности административного государственного служащего корпуса "Б".</w:t>
      </w:r>
    </w:p>
    <w:p>
      <w:pPr>
        <w:pStyle w:val="Heading2"/>
      </w:pPr>
      <w:r>
        <w:t xml:space="preserve">Пункт 11</w:t>
      </w:r>
    </w:p>
    <w:p>
      <w:r>
        <w:t xml:space="preserve">11. Служба управления персоналом обеспечивает ознакомление оцениваемого служащего с результатами оценки в течение двух рабочих дней со дня ее завершения.</w:t>
      </w:r>
    </w:p>
    <w:p>
      <w:r>
        <w:t xml:space="preserve">Ознакомление служащих, указанных в части второй пункта 5 настоящей Методики, осуществляется посредством направления заказного письма с уведомлением о его вручении и/или телефонограммы и/или телеграммы и/или текстового сообщения по абонентскому номеру сотовой связи или по электронному адресу либо с использованием иных средств связи, обеспечивающих фиксацию извещения или вызова.</w:t>
      </w:r>
    </w:p>
    <w:p>
      <w:pPr>
        <w:pStyle w:val="Heading2"/>
      </w:pPr>
      <w:r>
        <w:t xml:space="preserve">Пункт 12</w:t>
      </w:r>
    </w:p>
    <w:p>
      <w:r>
        <w:t xml:space="preserve">12. В случае несогласия с результатами оценки служащий обращается с соответствующим заявлением в произвольной форме о проведении калибровочной сессии к должностному лицу, имеющему право назначения на государственную должность и освобождения от государственной должности административного государственного служащего корпуса "Б" в течение пяти рабочих дней со дня ознакомления с результатами оценки.</w:t>
      </w:r>
    </w:p>
    <w:p>
      <w:pPr>
        <w:pStyle w:val="Heading2"/>
      </w:pPr>
      <w:r>
        <w:t xml:space="preserve">Пункт 13</w:t>
      </w:r>
    </w:p>
    <w:p>
      <w:r>
        <w:t xml:space="preserve">13. Решение калибровочной сессии может быть обжаловано государственным служащим в соответствии с установленным порядком Административного процедурно-процессуального кодекса Республики Казахстан.</w:t>
      </w:r>
    </w:p>
    <w:p>
      <w:pPr>
        <w:pStyle w:val="Heading2"/>
      </w:pPr>
      <w:r>
        <w:t xml:space="preserve">Пункт 14</w:t>
      </w:r>
    </w:p>
    <w:p>
      <w:r>
        <w:t xml:space="preserve">14. Документы, связанные с оценкой, хранятся в службе управления персоналом в течение трех лет со дня завершения оценки, а также при наличии технической возможности в информационной системе.</w:t>
      </w:r>
    </w:p>
    <w:p>
      <w:pPr>
        <w:pStyle w:val="Heading2"/>
      </w:pPr>
      <w:r>
        <w:t xml:space="preserve">Пункт 15</w:t>
      </w:r>
    </w:p>
    <w:p>
      <w:r>
        <w:t xml:space="preserve">15. Результаты оценки являются строго конфиденциальной информацией и не подлежат разглашению третьим лицам, за исключением случаев, когда государственный орган обязан раскрыть данную информацию в соответствии с Законом Республики Казахстан "О доступе к информации".</w:t>
      </w:r>
    </w:p>
    <w:p>
      <w:pPr>
        <w:pStyle w:val="Heading2"/>
      </w:pPr>
      <w:r>
        <w:t xml:space="preserve">Пункт 16</w:t>
      </w:r>
    </w:p>
    <w:p>
      <w:r>
        <w:t xml:space="preserve">16. Разногласия, связанные с процедурой оценки, рассматриваются службой управления персоналом при содействии всех заинтересованных лиц и сторон.</w:t>
      </w:r>
    </w:p>
    <w:p>
      <w:pPr>
        <w:pStyle w:val="Heading2"/>
      </w:pPr>
      <w:r>
        <w:t xml:space="preserve">Пункт 17</w:t>
      </w:r>
    </w:p>
    <w:p>
      <w:r>
        <w:t xml:space="preserve">17. Оценивающее лицо обеспечивает:</w:t>
      </w:r>
    </w:p>
    <w:p>
      <w:pPr>
        <w:pStyle w:val="Heading2"/>
      </w:pPr>
      <w:r>
        <w:t xml:space="preserve">Подпункт 1</w:t>
      </w:r>
    </w:p>
    <w:p>
      <w:r>
        <w:t xml:space="preserve">1) доведение до сведения оцениваемых лиц стратегических целей государственного органа/структурного подразделения, общих результатов работы государственного органа/структурного подразделения за оцениваемый период;</w:t>
      </w:r>
    </w:p>
    <w:p>
      <w:pPr>
        <w:pStyle w:val="Heading2"/>
      </w:pPr>
      <w:r>
        <w:t xml:space="preserve">Подпункт 2</w:t>
      </w:r>
    </w:p>
    <w:p>
      <w:r>
        <w:t xml:space="preserve">2) своевременную постановку, согласование и утверждение КЦИ;</w:t>
      </w:r>
    </w:p>
    <w:p>
      <w:pPr>
        <w:pStyle w:val="Heading2"/>
      </w:pPr>
      <w:r>
        <w:t xml:space="preserve">Подпункт 3</w:t>
      </w:r>
    </w:p>
    <w:p>
      <w:r>
        <w:t xml:space="preserve">3) проведение в течение оцениваемого периода регулярного мониторинга степени выполнения КЦИ и предоставление им итоговой оценки деятельности и конструктивной обратной связи; проведение в течение оцениваемого периода регулярного мониторинга степени выполнения функциональных обязанностей оцениваемыми лицами и предоставление им итоговой оценки деятельности работника и конструктивной обратной связи;</w:t>
      </w:r>
    </w:p>
    <w:p>
      <w:pPr>
        <w:pStyle w:val="Heading2"/>
      </w:pPr>
      <w:r>
        <w:t xml:space="preserve">Подпункт 4</w:t>
      </w:r>
    </w:p>
    <w:p>
      <w:r>
        <w:t xml:space="preserve">4) участие в калибровочных сессиях и в решении спорных вопросов по оценке оцениваемых лиц, в случае их возникновения в процессе оценки.</w:t>
      </w:r>
    </w:p>
    <w:p>
      <w:pPr>
        <w:pStyle w:val="Heading2"/>
      </w:pPr>
      <w:r>
        <w:t xml:space="preserve">Пункт 18</w:t>
      </w:r>
    </w:p>
    <w:p>
      <w:r>
        <w:t xml:space="preserve">18. Оцениваемое лицо обеспечивает:</w:t>
      </w:r>
    </w:p>
    <w:p>
      <w:pPr>
        <w:pStyle w:val="Heading2"/>
      </w:pPr>
      <w:r>
        <w:t xml:space="preserve">Подпункт 1</w:t>
      </w:r>
    </w:p>
    <w:p>
      <w:r>
        <w:t xml:space="preserve">1) проведение регулярного мониторинга степени выполнения им КЦИ/поставленных задач;</w:t>
      </w:r>
    </w:p>
    <w:p>
      <w:pPr>
        <w:pStyle w:val="Heading2"/>
      </w:pPr>
      <w:r>
        <w:t xml:space="preserve">Подпункт 2</w:t>
      </w:r>
    </w:p>
    <w:p>
      <w:r>
        <w:t xml:space="preserve">2) проведение своевременной самооценки в рамках оценки его деятельности по методу 360;</w:t>
      </w:r>
    </w:p>
    <w:p>
      <w:pPr>
        <w:pStyle w:val="Heading2"/>
      </w:pPr>
      <w:r>
        <w:t xml:space="preserve">Подпункт 3</w:t>
      </w:r>
    </w:p>
    <w:p>
      <w:r>
        <w:t xml:space="preserve">3) участие во встречах с руководителем по обсуждению результатов оценки деятельности.</w:t>
      </w:r>
    </w:p>
    <w:p>
      <w:pPr>
        <w:pStyle w:val="Heading2"/>
      </w:pPr>
      <w:r>
        <w:t xml:space="preserve">Пункт 19</w:t>
      </w:r>
    </w:p>
    <w:p>
      <w:r>
        <w:t xml:space="preserve">19. Руководители службы управления персоналом обеспечивают:</w:t>
      </w:r>
    </w:p>
    <w:p>
      <w:pPr>
        <w:pStyle w:val="Heading2"/>
      </w:pPr>
      <w:r>
        <w:t xml:space="preserve">Подпункт 1</w:t>
      </w:r>
    </w:p>
    <w:p>
      <w:r>
        <w:t xml:space="preserve">1) организацию и сопровождение процесса оценки деятельности, включая подготовку коммуникационных сообщений, консультирование участников процесса оценки;</w:t>
      </w:r>
    </w:p>
    <w:p>
      <w:pPr>
        <w:pStyle w:val="Heading2"/>
      </w:pPr>
      <w:r>
        <w:t xml:space="preserve">Подпункт 2</w:t>
      </w:r>
    </w:p>
    <w:p>
      <w:r>
        <w:t xml:space="preserve">2) проведение своевременного анализа и согласование КЦИ;</w:t>
      </w:r>
    </w:p>
    <w:p>
      <w:pPr>
        <w:pStyle w:val="Heading2"/>
      </w:pPr>
      <w:r>
        <w:t xml:space="preserve">Подпункт 3</w:t>
      </w:r>
    </w:p>
    <w:p>
      <w:r>
        <w:t xml:space="preserve">3) при необходимости, участие во встречах руководителя и работника, помощь в разрешении спорных вопросов путем консультирования по вопросам процесса оценки деятельности;</w:t>
      </w:r>
    </w:p>
    <w:p>
      <w:pPr>
        <w:pStyle w:val="Heading2"/>
      </w:pPr>
      <w:r>
        <w:t xml:space="preserve">Подпункт 4</w:t>
      </w:r>
    </w:p>
    <w:p>
      <w:r>
        <w:t xml:space="preserve">4) проведение калибровочной сессии, включая подготовку информации по каждому работнику в рамках подготовки к калибровочным сессиям;</w:t>
      </w:r>
    </w:p>
    <w:p>
      <w:pPr>
        <w:pStyle w:val="Heading2"/>
      </w:pPr>
      <w:r>
        <w:t xml:space="preserve">Подпункт 5</w:t>
      </w:r>
    </w:p>
    <w:p>
      <w:r>
        <w:t xml:space="preserve">5) полноту и своевременность заполнения необходимых документов в рамках оценки деятельности за отчетный период, введение необходимых учетных записей, отправку соответствующих уведомлений работникам в рамках проведения оценки деятельности работников.</w:t>
      </w:r>
    </w:p>
    <w:p>
      <w:pPr>
        <w:pStyle w:val="Heading2"/>
      </w:pPr>
      <w:r>
        <w:t xml:space="preserve">Пункт 20</w:t>
      </w:r>
    </w:p>
    <w:p>
      <w:r>
        <w:t xml:space="preserve">20. Результаты оценки могут быть известны только оцениваемому лицу, оценивающему лицу, руководителю службы управления персоналом (кадровой службы) и участникам калибровочных сессий.</w:t>
      </w:r>
    </w:p>
    <w:p>
      <w:pPr>
        <w:pStyle w:val="Heading2"/>
      </w:pPr>
      <w:r>
        <w:t xml:space="preserve">Глава 2 Порядок оценки руководителя структурного подразделения/государственного органа по достижению КЦИ</w:t>
      </w:r>
    </w:p>
    <w:p>
      <w:pPr>
        <w:pStyle w:val="Heading2"/>
      </w:pPr>
      <w:r>
        <w:t xml:space="preserve">Пункт 21</w:t>
      </w:r>
    </w:p>
    <w:p>
      <w:r>
        <w:t xml:space="preserve">21. Оценка деятельности руководителя структурного подразделения/государственного органа осуществляется на основе оценки достижения КЦИ.</w:t>
      </w:r>
    </w:p>
    <w:p>
      <w:pPr>
        <w:pStyle w:val="Heading2"/>
      </w:pPr>
      <w:r>
        <w:t xml:space="preserve">Пункт 22</w:t>
      </w:r>
    </w:p>
    <w:p>
      <w:r>
        <w:t xml:space="preserve">22. КЦИ устанавливается оценивающим лицом по согласованию со структурным подразделением, координирующего вопрос стратегического планирования (при наличии), а также со службой управления персоналом в индивидуальном плане работы руководителя структурного подразделения/государственного органа, составляемого в течение десяти рабочих дней после начала оцениваемого периода по форме, согласно приложению 1 к настоящей Методике.</w:t>
      </w:r>
    </w:p>
    <w:p>
      <w:r>
        <w:t xml:space="preserve">При назначении служащего на должность после начала оцениваемого периода КЦИ устанавливаются в течение десяти рабочих дней со дня его назначения на должность.</w:t>
      </w:r>
    </w:p>
    <w:p>
      <w:r>
        <w:t xml:space="preserve">При этом в течение пяти рабочих дней со дня установления (утверждения) КЦИ служба управления персоналом обеспечивает (при наличии технической возможности) размещение индивидуального плана работы в информационной системе.</w:t>
      </w:r>
    </w:p>
    <w:p>
      <w:r>
        <w:t xml:space="preserve">В случае, если срок с даты назначения служащего до окончания оцениваемого периода составляет менее трех месяцев, КЦИ указанному служащему не устанавливаются.</w:t>
      </w:r>
    </w:p>
    <w:p>
      <w:r>
        <w:t xml:space="preserve">Оценка достижения КЦИ руководителя структурного подразделения/государственного органа осуществляется оценивающим лицом в сроки, установленные в пункте 5.</w:t>
      </w:r>
    </w:p>
    <w:p>
      <w:r>
        <w:t xml:space="preserve">При этом служба управления персоналом по согласованию со структурным подразделением, координирующим вопрос стратегического планирования (при наличии) в целях обеспечения достоверности сведений проводят предварительный расчет фактических значений КЦИ и посредством информационной системы (при наличии технической возможности) направляет его оценивающему лицу в срок не позднее пяти рабочих дней до наступления последнего дня оценки согласно пункту 5 настоящей Методики.</w:t>
      </w:r>
    </w:p>
    <w:p>
      <w:pPr>
        <w:pStyle w:val="Heading2"/>
      </w:pPr>
      <w:r>
        <w:t xml:space="preserve">Пункт 23</w:t>
      </w:r>
    </w:p>
    <w:p>
      <w:r>
        <w:t xml:space="preserve">23. КЦИ устанавливаются в количестве от трех до пяти и должны отражать ожидаемые конкретные результаты деятельности оцениваемого лица до конца оцениваемого периода.</w:t>
      </w:r>
    </w:p>
    <w:p>
      <w:pPr>
        <w:pStyle w:val="Heading2"/>
      </w:pPr>
      <w:r>
        <w:t xml:space="preserve">Пункт 24</w:t>
      </w:r>
    </w:p>
    <w:p>
      <w:r>
        <w:t xml:space="preserve">24. КЦИ должны иметь количественные и качественные индикаторы измеримости достижения целей и быть:</w:t>
      </w:r>
    </w:p>
    <w:p>
      <w:pPr>
        <w:pStyle w:val="Heading2"/>
      </w:pPr>
      <w:r>
        <w:t xml:space="preserve">Подпункт 1</w:t>
      </w:r>
    </w:p>
    <w:p>
      <w:r>
        <w:t xml:space="preserve">1) конкретными (точно определяется результат с указанием ожидаемого положительного изменения, который необходимо достичь);</w:t>
      </w:r>
    </w:p>
    <w:p>
      <w:pPr>
        <w:pStyle w:val="Heading2"/>
      </w:pPr>
      <w:r>
        <w:t xml:space="preserve">Подпункт 2</w:t>
      </w:r>
    </w:p>
    <w:p>
      <w:r>
        <w:t xml:space="preserve">2) измеримыми (определяются конкретные критерии для измерения достижения КЦИ);</w:t>
      </w:r>
    </w:p>
    <w:p>
      <w:pPr>
        <w:pStyle w:val="Heading2"/>
      </w:pPr>
      <w:r>
        <w:t xml:space="preserve">Подпункт 3</w:t>
      </w:r>
    </w:p>
    <w:p>
      <w:r>
        <w:t xml:space="preserve">3) достижимыми (КЦИ определяются с учетом имеющихся ресурсов, полномочий и ограничений);</w:t>
      </w:r>
    </w:p>
    <w:p>
      <w:pPr>
        <w:pStyle w:val="Heading2"/>
      </w:pPr>
      <w:r>
        <w:t xml:space="preserve">Подпункт 4</w:t>
      </w:r>
    </w:p>
    <w:p>
      <w:r>
        <w:t xml:space="preserve">4) ограниченными во времени (определяется срок достижения КЦИ в течение оцениваемого периода);</w:t>
      </w:r>
    </w:p>
    <w:p>
      <w:pPr>
        <w:pStyle w:val="Heading2"/>
      </w:pPr>
      <w:r>
        <w:t xml:space="preserve">Подпункт 5</w:t>
      </w:r>
    </w:p>
    <w:p>
      <w:r>
        <w:t xml:space="preserve">5) ориентированными на реализацию документов системы государственного планирования, в том числе национальных проектов, стратегических целей государственного органа, соглашения служащего корпуса "А", либо на повышение эффективности деятельности государственного органа.</w:t>
      </w:r>
    </w:p>
    <w:p>
      <w:pPr>
        <w:pStyle w:val="Heading2"/>
      </w:pPr>
      <w:r>
        <w:t xml:space="preserve">Пункт 25</w:t>
      </w:r>
    </w:p>
    <w:p>
      <w:r>
        <w:t xml:space="preserve">25. Внесение изменений в КЦИ осуществляется в случае изменения функций и структуры государственного органа, непосредственно влияющего на достижение КЦИ.</w:t>
      </w:r>
    </w:p>
    <w:p>
      <w:pPr>
        <w:pStyle w:val="Heading2"/>
      </w:pPr>
      <w:r>
        <w:t xml:space="preserve">Пункт 26</w:t>
      </w:r>
    </w:p>
    <w:p>
      <w:r>
        <w:t xml:space="preserve">26. Информационная система, либо в случае ее отсутствия служба управления персоналом, уведомляет руководителя структурного подразделения/государственного органа о проведении в отношении него оценки не позднее пятого числа месяца, следующего за отчетным кварталом.</w:t>
      </w:r>
    </w:p>
    <w:p>
      <w:pPr>
        <w:pStyle w:val="Heading2"/>
      </w:pPr>
      <w:r>
        <w:t xml:space="preserve">Пункт 27</w:t>
      </w:r>
    </w:p>
    <w:p>
      <w:r>
        <w:t xml:space="preserve">27. Оценочный лист направляется для рассмотрения оценивающему лицу посредством информационной системы, либо в случае ее отсутствия службой управления персоналом.</w:t>
      </w:r>
    </w:p>
    <w:p>
      <w:r>
        <w:t xml:space="preserve">По итогам рассмотрения представленных материалов оценивающим лицом выставляются оценки (от 0 до 5-ти) в соответствующей графе оценочного листа по форме согласно приложению 2 к настоящей Методике.</w:t>
      </w:r>
    </w:p>
    <w:p>
      <w:r>
        <w:t xml:space="preserve">При выставлении оценок оценивающее лицо использует таблицу определения допустимой оценки в зависимости от процента реализации ключевого целевого индикатора по форме, согласно приложению 3 к настоящей Методике.</w:t>
      </w:r>
    </w:p>
    <w:p>
      <w:pPr>
        <w:pStyle w:val="Heading2"/>
      </w:pPr>
      <w:r>
        <w:t xml:space="preserve">Глава 3 Порядок оценки служащих корпуса "Б" методом ранжирования</w:t>
      </w:r>
    </w:p>
    <w:p>
      <w:pPr>
        <w:pStyle w:val="Heading2"/>
      </w:pPr>
      <w:r>
        <w:t xml:space="preserve">Пункт 28</w:t>
      </w:r>
    </w:p>
    <w:p>
      <w:r>
        <w:t xml:space="preserve">28. Оценка служащих корпуса "Б" осуществляется по методу ранжирования.</w:t>
      </w:r>
    </w:p>
    <w:p>
      <w:pPr>
        <w:pStyle w:val="Heading2"/>
      </w:pPr>
      <w:r>
        <w:t xml:space="preserve">Пункт 29</w:t>
      </w:r>
    </w:p>
    <w:p>
      <w:r>
        <w:t xml:space="preserve">29. Оценка служащих корпуса "Б" по методу ранжирования осуществляется руководителем структурного подразделения/государственного органа по форме, согласно приложению 4 к настоящей Методике посредством информационной системы, функционирующей в государственном органе (при наличии технической возможности). При этом в случае отсутствия технической возможности оценка проводится на бумажных носителях.</w:t>
      </w:r>
    </w:p>
    <w:p>
      <w:pPr>
        <w:pStyle w:val="Heading2"/>
      </w:pPr>
      <w:r>
        <w:t xml:space="preserve">Пункт 30</w:t>
      </w:r>
    </w:p>
    <w:p>
      <w:r>
        <w:t xml:space="preserve">30. Информационная система, либо в случае ее отсутствия служба управления персоналом уведомляет служащего корпуса "Б" о проведении в отношении него оценки не позднее десятого числа месяца, следующего за отчетным кварталом.</w:t>
      </w:r>
    </w:p>
    <w:p>
      <w:pPr>
        <w:pStyle w:val="Heading2"/>
      </w:pPr>
      <w:r>
        <w:t xml:space="preserve">Пункт 31</w:t>
      </w:r>
    </w:p>
    <w:p>
      <w:r>
        <w:t xml:space="preserve">31. Оценивающему лицу оценочный лист направляется информационной системой, либо в случае ее отсутствия службой управления персоналом.</w:t>
      </w:r>
    </w:p>
    <w:p>
      <w:r>
        <w:t xml:space="preserve">Оценивающим лицом выставляются оценки (от 0 до 5-ти) в соответствующей графе оценочного листа по форме согласно приложению 4 к настоящей Методике.</w:t>
      </w:r>
    </w:p>
    <w:p>
      <w:r>
        <w:t xml:space="preserve">В случае если количество служащих корпуса "Б" структурного подразделения превышает пятьдесят человек, оценка осуществляется также лицами, определяемыми оценивающим лицом.</w:t>
      </w:r>
    </w:p>
    <w:p>
      <w:pPr>
        <w:pStyle w:val="Heading2"/>
      </w:pPr>
      <w:r>
        <w:t xml:space="preserve">Пункт 32</w:t>
      </w:r>
    </w:p>
    <w:p>
      <w:r>
        <w:t xml:space="preserve">32. Оценка служащих корпуса "Б" с учетом уровня достигнутых ими результатов при выполнении функциональных обязанностей, а также объема и сложности выполняемой работы в оцениваемом периоде определяется по следующим параметрам:</w:t>
      </w:r>
    </w:p>
    <w:p>
      <w:r>
        <w:t xml:space="preserve">качество выполнения функциональных обязанностей;</w:t>
      </w:r>
    </w:p>
    <w:p>
      <w:r>
        <w:t xml:space="preserve">соблюдение сроков выполнения задач;</w:t>
      </w:r>
    </w:p>
    <w:p>
      <w:r>
        <w:t xml:space="preserve">самостоятельность и инициативность;</w:t>
      </w:r>
    </w:p>
    <w:p>
      <w:r>
        <w:t xml:space="preserve">трудовая дисциплина.</w:t>
      </w:r>
    </w:p>
    <w:p>
      <w:pPr>
        <w:pStyle w:val="Heading2"/>
      </w:pPr>
      <w:r>
        <w:t xml:space="preserve">Глава 4 Порядок оценки по методу 360</w:t>
      </w:r>
    </w:p>
    <w:p>
      <w:pPr>
        <w:pStyle w:val="Heading2"/>
      </w:pPr>
      <w:r>
        <w:t xml:space="preserve">Пункт 33</w:t>
      </w:r>
    </w:p>
    <w:p>
      <w:r>
        <w:t xml:space="preserve">33. Оценка по методу 360 проводится один раз в год анонимно в информационной системе. При этом в случае отсутствия технической возможности оценка проводится на бумажных носителях.</w:t>
      </w:r>
    </w:p>
    <w:p>
      <w:r>
        <w:t xml:space="preserve">Руководители структурных подразделений (государственного органа) проходят оценку методом 360 по форме, согласно приложению 5 к настоящей Методике, служащие корпуса "Б" по форме, согласно приложению 6 к настоящей Методике.</w:t>
      </w:r>
    </w:p>
    <w:p>
      <w:pPr>
        <w:pStyle w:val="Heading2"/>
      </w:pPr>
      <w:r>
        <w:t xml:space="preserve">Пункт 34</w:t>
      </w:r>
    </w:p>
    <w:p>
      <w:r>
        <w:t xml:space="preserve">34. Методом 360 оцениваются следующие компетенции в зависимости от категории оцениваемых лиц:</w:t>
      </w:r>
    </w:p>
    <w:p>
      <w:r>
        <w:t xml:space="preserve">для руководителей структурных подразделений:</w:t>
      </w:r>
    </w:p>
    <w:p>
      <w:r>
        <w:t xml:space="preserve">управление деятельностью;</w:t>
      </w:r>
    </w:p>
    <w:p>
      <w:r>
        <w:t xml:space="preserve">выстраивание эффективных коммуникаций;</w:t>
      </w:r>
    </w:p>
    <w:p>
      <w:r>
        <w:t xml:space="preserve">следование этическим нормам и принципам;</w:t>
      </w:r>
    </w:p>
    <w:p>
      <w:r>
        <w:t xml:space="preserve">управление изменениями;</w:t>
      </w:r>
    </w:p>
    <w:p>
      <w:r>
        <w:t xml:space="preserve">ориентация на результат;</w:t>
      </w:r>
    </w:p>
    <w:p>
      <w:r>
        <w:t xml:space="preserve">самостоятельность и навыки принятия решений;</w:t>
      </w:r>
    </w:p>
    <w:p>
      <w:r>
        <w:t xml:space="preserve">управление командой;</w:t>
      </w:r>
    </w:p>
    <w:p>
      <w:r>
        <w:t xml:space="preserve">лидерские качества;</w:t>
      </w:r>
    </w:p>
    <w:p>
      <w:r>
        <w:t xml:space="preserve">сотрудничество;</w:t>
      </w:r>
    </w:p>
    <w:p>
      <w:r>
        <w:t xml:space="preserve">оперативность;</w:t>
      </w:r>
    </w:p>
    <w:p>
      <w:r>
        <w:t xml:space="preserve">саморазвитие;</w:t>
      </w:r>
    </w:p>
    <w:p>
      <w:r>
        <w:t xml:space="preserve">инициативность;</w:t>
      </w:r>
    </w:p>
    <w:p>
      <w:r>
        <w:t xml:space="preserve">для служащих корпуса "Б":</w:t>
      </w:r>
    </w:p>
    <w:p>
      <w:r>
        <w:t xml:space="preserve">выстраивание эффективных коммуникаций;</w:t>
      </w:r>
    </w:p>
    <w:p>
      <w:r>
        <w:t xml:space="preserve">следование этическим нормам и принципам;</w:t>
      </w:r>
    </w:p>
    <w:p>
      <w:r>
        <w:t xml:space="preserve">управление изменениями;</w:t>
      </w:r>
    </w:p>
    <w:p>
      <w:r>
        <w:t xml:space="preserve">ориентация на результат;</w:t>
      </w:r>
    </w:p>
    <w:p>
      <w:r>
        <w:t xml:space="preserve">самостоятельность и навыки принятия решений;</w:t>
      </w:r>
    </w:p>
    <w:p>
      <w:r>
        <w:t xml:space="preserve">сотрудничество;</w:t>
      </w:r>
    </w:p>
    <w:p>
      <w:r>
        <w:t xml:space="preserve">оперативность;</w:t>
      </w:r>
    </w:p>
    <w:p>
      <w:r>
        <w:t xml:space="preserve">саморазвитие.</w:t>
      </w:r>
    </w:p>
    <w:p>
      <w:pPr>
        <w:pStyle w:val="Heading2"/>
      </w:pPr>
      <w:r>
        <w:t xml:space="preserve">Пункт 35</w:t>
      </w:r>
    </w:p>
    <w:p>
      <w:r>
        <w:t xml:space="preserve">35. Количество участвующих в опросе лиц должно быть не менее трех и не более семи человек, индивидуально определяемых информационной системой, либо в случае ее отсутствия службой управления персоналом, для каждого оцениваемого лица.</w:t>
      </w:r>
    </w:p>
    <w:p>
      <w:r>
        <w:t xml:space="preserve">В оценке служащего методом 360 также предусмотрена его самооценка. При этом в итоговых результатах самооценка служащего не учитывается.</w:t>
      </w:r>
    </w:p>
    <w:p>
      <w:r>
        <w:t xml:space="preserve">В круг опрашиваемых лиц включаются:</w:t>
      </w:r>
    </w:p>
    <w:p>
      <w:pPr>
        <w:pStyle w:val="Heading2"/>
      </w:pPr>
      <w:r>
        <w:t xml:space="preserve">Подпункт 1</w:t>
      </w:r>
    </w:p>
    <w:p>
      <w:r>
        <w:t xml:space="preserve">1) непосредственный руководитель;</w:t>
      </w:r>
    </w:p>
    <w:p>
      <w:pPr>
        <w:pStyle w:val="Heading2"/>
      </w:pPr>
      <w:r>
        <w:t xml:space="preserve">Подпункт 2</w:t>
      </w:r>
    </w:p>
    <w:p>
      <w:r>
        <w:t xml:space="preserve">2) служащий корпуса "Б", находящийся в прямом подчинении оцениваемого лица;</w:t>
      </w:r>
    </w:p>
    <w:p>
      <w:pPr>
        <w:pStyle w:val="Heading2"/>
      </w:pPr>
      <w:r>
        <w:t xml:space="preserve">Подпункт 3</w:t>
      </w:r>
    </w:p>
    <w:p>
      <w:r>
        <w:t xml:space="preserve">3) лица, находящиеся с оцениваемым лицом на одном уровне по должности и тесно взаимодействующие с ним.</w:t>
      </w:r>
    </w:p>
    <w:p>
      <w:pPr>
        <w:pStyle w:val="Heading2"/>
      </w:pPr>
      <w:r>
        <w:t xml:space="preserve">Пункт 36</w:t>
      </w:r>
    </w:p>
    <w:p>
      <w:r>
        <w:t xml:space="preserve">36. Служба управления персоналом администрирует процесс оценки по методу 360, формирует индивидуальные отчеты и организует предоставление обратной связи по результатам оценки 360 по формам согласно приложениям 7 и 8 настоящей Методики. При формировании тематики семинаров повышения квалификации и дисциплин курсов переподготовки службой управления персоналом должны быть учтены результаты оценки метода 360, в том числе наименее выраженные компетенции служащего.</w:t>
      </w:r>
    </w:p>
    <w:p>
      <w:pPr>
        <w:pStyle w:val="Heading2"/>
      </w:pPr>
      <w:r>
        <w:t xml:space="preserve">Глава 5 Порядок проведения калибровочных сессий и предоставления обратной связи</w:t>
      </w:r>
    </w:p>
    <w:p>
      <w:pPr>
        <w:pStyle w:val="Heading2"/>
      </w:pPr>
      <w:r>
        <w:t xml:space="preserve">Пункт 37</w:t>
      </w:r>
    </w:p>
    <w:p>
      <w:r>
        <w:t xml:space="preserve">37. С целью согласования и соблюдения единого подхода к процессу оценки государственные органы проводят калибровочные сессии в порядке, предусмотренном в пункте 13 настоящей Методики.</w:t>
      </w:r>
    </w:p>
    <w:p>
      <w:pPr>
        <w:pStyle w:val="Heading2"/>
      </w:pPr>
      <w:r>
        <w:t xml:space="preserve">Пункт 38</w:t>
      </w:r>
    </w:p>
    <w:p>
      <w:r>
        <w:t xml:space="preserve">38. Должностное лицо, имеющее право назначения на государственную должность и освобождения от государственной должности административного государственного служащего корпуса "Б" принимает решение о проведении калибровочной сессии и утверждает ее состав в течение трех рабочих дней со дня поступления обращения служащего.</w:t>
      </w:r>
    </w:p>
    <w:p>
      <w:pPr>
        <w:pStyle w:val="Heading2"/>
      </w:pPr>
      <w:r>
        <w:t xml:space="preserve">Пункт 39</w:t>
      </w:r>
    </w:p>
    <w:p>
      <w:r>
        <w:t xml:space="preserve">39. Калибровочная сессия проводится в течение десяти рабочих дней со дня обращения служащего в порядке, предусмотренном в пункте 13 настоящей Методики.</w:t>
      </w:r>
    </w:p>
    <w:p>
      <w:pPr>
        <w:pStyle w:val="Heading2"/>
      </w:pPr>
      <w:r>
        <w:t xml:space="preserve">Пункт 40</w:t>
      </w:r>
    </w:p>
    <w:p>
      <w:r>
        <w:t xml:space="preserve">40. Служба управления персоналом организовывает деятельность калибровочной сессии.</w:t>
      </w:r>
    </w:p>
    <w:p>
      <w:pPr>
        <w:pStyle w:val="Heading2"/>
      </w:pPr>
      <w:r>
        <w:t xml:space="preserve">Пункт 41</w:t>
      </w:r>
    </w:p>
    <w:p>
      <w:r>
        <w:t xml:space="preserve">41. На калибровочной сессии оценивающее лицо кратко описывает работу оцениваемого лица и аргументирует свою оценку.</w:t>
      </w:r>
    </w:p>
    <w:p>
      <w:r>
        <w:t xml:space="preserve">Участники калибровочной сессии могут поддержать оценку оценивающего лица либо привести аргументы для корректировки оценки.</w:t>
      </w:r>
    </w:p>
    <w:p>
      <w:r>
        <w:t xml:space="preserve">Корректировка оценки осуществляется как в сторону повышения, так и в сторону понижения.</w:t>
      </w:r>
    </w:p>
    <w:p>
      <w:r>
        <w:t xml:space="preserve">Итоговая оценка принимается большинством голосов участников калибровочной сессии и оформляется соответствующим протоколом. Служба управления персоналом обеспечивает размещение протокола в информационной системе (при наличии технической возможности) в течение трех рабочих дней со дня его подписания.</w:t>
      </w:r>
    </w:p>
    <w:p>
      <w:pPr>
        <w:pStyle w:val="Heading2"/>
      </w:pPr>
      <w:r>
        <w:t xml:space="preserve">Пункт 42</w:t>
      </w:r>
    </w:p>
    <w:p>
      <w:r>
        <w:t xml:space="preserve">42. По результатам калибровочной сессии оценивающее лицо проводит встречи с оцениваемым служащим и предоставляет обратную связь о результатах итоговой оценки.</w:t>
      </w:r>
    </w:p>
    <w:p>
      <w:r>
        <w:t xml:space="preserve">Во время встречи обсуждаются следующие вопросы:</w:t>
      </w:r>
    </w:p>
    <w:p>
      <w:r>
        <w:t xml:space="preserve">обзор достижений за оцениваемый период;</w:t>
      </w:r>
    </w:p>
    <w:p>
      <w:r>
        <w:t xml:space="preserve">обзор развития навыков и компетенций;</w:t>
      </w:r>
    </w:p>
    <w:p>
      <w:r>
        <w:t xml:space="preserve">обзор потенциала и обсуждение карьерных устремлений работника.</w:t>
      </w:r>
    </w:p>
    <w:p>
      <w:r>
        <w:t xml:space="preserve">Оценивающее лицо обеспечивает атмосферу открытого и дружелюбного диалога во время встречи.</w:t>
      </w:r>
    </w:p>
    <w:p>
      <w:pPr>
        <w:pStyle w:val="Heading2"/>
      </w:pPr>
      <w:r>
        <w:t xml:space="preserve">Глава 6 Порядок оценки деятельности административных государственных служащих корпуса "Б" за период работы с 1 июля 2021 года по 31 декабря 2022 года, находящихся в социальных отпусках, периоде временной нетрудоспособности</w:t>
      </w:r>
    </w:p>
    <w:p>
      <w:pPr>
        <w:pStyle w:val="Heading2"/>
      </w:pPr>
      <w:r>
        <w:t xml:space="preserve">Пункт 43</w:t>
      </w:r>
    </w:p>
    <w:p>
      <w:r>
        <w:t xml:space="preserve">43. КЦИ определяются непосредственным руководителем в индивидуальном плане работы административного государственного служащего корпуса "Б", составляемого в течение 10 рабочих дней после начала оцениваемого периода по форме, согласно приложению 9 к настоящей Методике.</w:t>
      </w:r>
    </w:p>
    <w:p>
      <w:pPr>
        <w:pStyle w:val="Heading2"/>
      </w:pPr>
      <w:r>
        <w:t xml:space="preserve">Пункт 44</w:t>
      </w:r>
    </w:p>
    <w:p>
      <w:r>
        <w:t xml:space="preserve">44. Индивидуальный план работы, с соответствующими КЦИ, утверждается вышестоящим руководителем.</w:t>
      </w:r>
    </w:p>
    <w:p>
      <w:pPr>
        <w:pStyle w:val="Heading2"/>
      </w:pPr>
      <w:r>
        <w:t xml:space="preserve">Пункт 45</w:t>
      </w:r>
    </w:p>
    <w:p>
      <w:r>
        <w:t xml:space="preserve">45. В случае если непосредственным руководителем служащего корпуса "Б" является первый руководитель государственного органа (местного исполнительного органа), индивидуальный план работы утверждается данным должностным лицом.</w:t>
      </w:r>
    </w:p>
    <w:p>
      <w:pPr>
        <w:pStyle w:val="Heading2"/>
      </w:pPr>
      <w:r>
        <w:t xml:space="preserve">Пункт 46</w:t>
      </w:r>
    </w:p>
    <w:p>
      <w:r>
        <w:t xml:space="preserve">46. КЦИ являются:</w:t>
      </w:r>
    </w:p>
    <w:p>
      <w:pPr>
        <w:pStyle w:val="Heading2"/>
      </w:pPr>
      <w:r>
        <w:t xml:space="preserve">Подпункт 1</w:t>
      </w:r>
    </w:p>
    <w:p>
      <w:r>
        <w:t xml:space="preserve">1) конкретными (точно определяется результат с указанием ожидаемого положительного изменения, который необходимо достичь);</w:t>
      </w:r>
    </w:p>
    <w:p>
      <w:pPr>
        <w:pStyle w:val="Heading2"/>
      </w:pPr>
      <w:r>
        <w:t xml:space="preserve">Подпункт 2</w:t>
      </w:r>
    </w:p>
    <w:p>
      <w:r>
        <w:t xml:space="preserve">2) измеримыми (определяются конкретные критерии для измерения достижения КЦИ);</w:t>
      </w:r>
    </w:p>
    <w:p>
      <w:pPr>
        <w:pStyle w:val="Heading2"/>
      </w:pPr>
      <w:r>
        <w:t xml:space="preserve">Подпункт 3</w:t>
      </w:r>
    </w:p>
    <w:p>
      <w:r>
        <w:t xml:space="preserve">3) достижимыми (КЦИ определяются с учетом имеющихся ресурсов, полномочий и ограничений);</w:t>
      </w:r>
    </w:p>
    <w:p>
      <w:pPr>
        <w:pStyle w:val="Heading2"/>
      </w:pPr>
      <w:r>
        <w:t xml:space="preserve">Подпункт 4</w:t>
      </w:r>
    </w:p>
    <w:p>
      <w:r>
        <w:t xml:space="preserve">4) ограниченными во времени (определяется срок достижения КЦИ в течение оцениваемого периода);</w:t>
      </w:r>
    </w:p>
    <w:p>
      <w:pPr>
        <w:pStyle w:val="Heading2"/>
      </w:pPr>
      <w:r>
        <w:t xml:space="preserve">Подпункт 5</w:t>
      </w:r>
    </w:p>
    <w:p>
      <w:r>
        <w:t xml:space="preserve">5) ориентированы на реализацию стратегических целей государственного органа, соглашения служащего корпуса "А".</w:t>
      </w:r>
    </w:p>
    <w:p>
      <w:pPr>
        <w:pStyle w:val="Heading2"/>
      </w:pPr>
      <w:r>
        <w:t xml:space="preserve">Пункт 47</w:t>
      </w:r>
    </w:p>
    <w:p>
      <w:r>
        <w:t xml:space="preserve">47. Количество КЦИ составляет 5.</w:t>
      </w:r>
    </w:p>
    <w:p>
      <w:pPr>
        <w:pStyle w:val="Heading2"/>
      </w:pPr>
      <w:r>
        <w:t xml:space="preserve">Параграф 1 Порядок оценки достижения КЦИ</w:t>
      </w:r>
    </w:p>
    <w:p>
      <w:pPr>
        <w:pStyle w:val="Heading2"/>
      </w:pPr>
      <w:r>
        <w:t xml:space="preserve">Пункт 48</w:t>
      </w:r>
    </w:p>
    <w:p>
      <w:r>
        <w:t xml:space="preserve">48. Для проведения оценки непосредственный руководитель служащего корпуса "Б" заполняет лист оценки по КЦИ по форме, согласно приложению 10 к настоящей Методике, и подписывает его.</w:t>
      </w:r>
    </w:p>
    <w:p>
      <w:pPr>
        <w:pStyle w:val="Heading2"/>
      </w:pPr>
      <w:r>
        <w:t xml:space="preserve">Пункт 49</w:t>
      </w:r>
    </w:p>
    <w:p>
      <w:r>
        <w:t xml:space="preserve">49. Оценка реализации индивидуального плана работы осуществляется по итогам года, на который составлялся индивидуальный план работы, на основе оценки достижения КЦИ в следующем порядке:</w:t>
      </w:r>
    </w:p>
    <w:p>
      <w:r>
        <w:t xml:space="preserve">при достижении всех КЦИ ставится оценка "Выполняет функциональные обязанности эффективно".</w:t>
      </w:r>
    </w:p>
    <w:p>
      <w:r>
        <w:t xml:space="preserve">при достижении 4 из 5 КЦИ ставится оценка "Выполняет функциональные обязанности надлежащим образом".</w:t>
      </w:r>
    </w:p>
    <w:p>
      <w:r>
        <w:t xml:space="preserve">при достижении 3 из 5 КЦИ ставится оценка "Выполняет функциональные обязанности удовлетворительно".</w:t>
      </w:r>
    </w:p>
    <w:p>
      <w:r>
        <w:t xml:space="preserve">при достижении менее 3 из 5 КЦИ ставится оценка "Выполняет функциональные обязанности не удовлетворительно".</w:t>
      </w:r>
    </w:p>
    <w:p>
      <w:r>
        <w:t xml:space="preserve">Достижение КЦИ предусматривает полное исполнение предусмотренных индивидуальным планом показателей.</w:t>
      </w:r>
    </w:p>
    <w:p>
      <w:pPr>
        <w:pStyle w:val="Heading2"/>
      </w:pPr>
      <w:r>
        <w:t xml:space="preserve">Пункт 50</w:t>
      </w:r>
    </w:p>
    <w:p>
      <w:r>
        <w:t xml:space="preserve">50. После заполнения оценочного листа непосредственным руководителем, он вносится на рассмотрение вышестоящему руководителю.</w:t>
      </w:r>
    </w:p>
    <w:p>
      <w:pPr>
        <w:pStyle w:val="Heading2"/>
      </w:pPr>
      <w:r>
        <w:t xml:space="preserve">Пункт 51</w:t>
      </w:r>
    </w:p>
    <w:p>
      <w:r>
        <w:t xml:space="preserve">51. В случае если непосредственным руководителем служащего корпуса "Б" является первый руководитель государственного органа, оценочный лист вносится на его рассмотрение.</w:t>
      </w:r>
    </w:p>
    <w:p>
      <w:pPr>
        <w:pStyle w:val="Heading2"/>
      </w:pPr>
      <w:r>
        <w:t xml:space="preserve">Пункт 52</w:t>
      </w:r>
    </w:p>
    <w:p>
      <w:r>
        <w:t xml:space="preserve">52. По итогам рассмотрения оценочного листа служащего корпуса "Б" вышестоящим руководителем принимается одно из следующих решений:</w:t>
      </w:r>
    </w:p>
    <w:p>
      <w:pPr>
        <w:pStyle w:val="Heading2"/>
      </w:pPr>
      <w:r>
        <w:t xml:space="preserve">Подпункт 1</w:t>
      </w:r>
    </w:p>
    <w:p>
      <w:r>
        <w:t xml:space="preserve">1) согласиться с оценкой;</w:t>
      </w:r>
    </w:p>
    <w:p>
      <w:pPr>
        <w:pStyle w:val="Heading2"/>
      </w:pPr>
      <w:r>
        <w:t xml:space="preserve">Подпункт 2</w:t>
      </w:r>
    </w:p>
    <w:p>
      <w:r>
        <w:t xml:space="preserve">2) направить на доработку.</w:t>
      </w:r>
    </w:p>
    <w:p>
      <w:pPr>
        <w:pStyle w:val="Heading2"/>
      </w:pPr>
      <w:r>
        <w:t xml:space="preserve">Пункт 53</w:t>
      </w:r>
    </w:p>
    <w:p>
      <w:r>
        <w:t xml:space="preserve">53. Оценочный лист направляется на доработку в случае недостаточности либо недостоверности подтверждающих достижения КЦИ фактов.</w:t>
      </w:r>
    </w:p>
    <w:p>
      <w:pPr>
        <w:pStyle w:val="Heading2"/>
      </w:pPr>
      <w:r>
        <w:t xml:space="preserve">Пункт 54</w:t>
      </w:r>
    </w:p>
    <w:p>
      <w:r>
        <w:t xml:space="preserve">54. Повторное внесение оценочного листа на рассмотрение вышестоящего руководителя осуществляется не позднее 2 рабочих дней со дня направления на доработку.</w:t>
      </w:r>
    </w:p>
    <w:p>
      <w:pPr>
        <w:pStyle w:val="Heading2"/>
      </w:pPr>
      <w:r>
        <w:t xml:space="preserve">Пункт 55</w:t>
      </w:r>
    </w:p>
    <w:p>
      <w:r>
        <w:t xml:space="preserve">55. После подписания вышестоящим руководителем оценочного листа служба управления персоналом не позднее 2 рабочих дней выносит его на рассмотрение Комиссии.</w:t>
      </w:r>
    </w:p>
    <w:p>
      <w:pPr>
        <w:pStyle w:val="Heading2"/>
      </w:pPr>
      <w:r>
        <w:t xml:space="preserve">Параграф 2 Рассмотрение результатов оценки Комиссией и обжалование результатов оценки</w:t>
      </w:r>
    </w:p>
    <w:p>
      <w:pPr>
        <w:pStyle w:val="Heading2"/>
      </w:pPr>
      <w:r>
        <w:t xml:space="preserve">Пункт 56</w:t>
      </w:r>
    </w:p>
    <w:p>
      <w:r>
        <w:t xml:space="preserve">56. Служба управления персоналом формирует график проведения оценки по согласованию с председателем Комиссии и обеспечивает уведомление лиц, осуществляющих оценку, о ее проведении за три рабочих дня.</w:t>
      </w:r>
    </w:p>
    <w:p>
      <w:pPr>
        <w:pStyle w:val="Heading2"/>
      </w:pPr>
      <w:r>
        <w:t xml:space="preserve">Пункт 57</w:t>
      </w:r>
    </w:p>
    <w:p>
      <w:r>
        <w:t xml:space="preserve">57. Заседание Комиссии считается правомочным, если на нем присутствовали не менее двух третей ее состава.</w:t>
      </w:r>
    </w:p>
    <w:p>
      <w:pPr>
        <w:pStyle w:val="Heading2"/>
      </w:pPr>
      <w:r>
        <w:t xml:space="preserve">Пункт 58</w:t>
      </w:r>
    </w:p>
    <w:p>
      <w:r>
        <w:t xml:space="preserve">58. Замена отсутствующего члена или председателя Комиссии осуществляется по решению уполномоченного лица путем внесения изменения в приказ о создании Комиссии.</w:t>
      </w:r>
    </w:p>
    <w:p>
      <w:pPr>
        <w:pStyle w:val="Heading2"/>
      </w:pPr>
      <w:r>
        <w:t xml:space="preserve">Пункт 59</w:t>
      </w:r>
    </w:p>
    <w:p>
      <w:r>
        <w:t xml:space="preserve">59. Решение Комиссии принимается открытым голосованием.</w:t>
      </w:r>
    </w:p>
    <w:p>
      <w:pPr>
        <w:pStyle w:val="Heading2"/>
      </w:pPr>
      <w:r>
        <w:t xml:space="preserve">Пункт 60</w:t>
      </w:r>
    </w:p>
    <w:p>
      <w:r>
        <w:t xml:space="preserve">60. Результаты голосования определяются большинством голосов членов Комиссии. При равенстве голосов голос председателя Комиссии является решающим.</w:t>
      </w:r>
    </w:p>
    <w:p>
      <w:pPr>
        <w:pStyle w:val="Heading2"/>
      </w:pPr>
      <w:r>
        <w:t xml:space="preserve">Пункт 61</w:t>
      </w:r>
    </w:p>
    <w:p>
      <w:r>
        <w:t xml:space="preserve">61. Секретарем Комиссии является сотрудник службы управления персоналом. Секретарь Комиссии не принимает участие в голосовании.</w:t>
      </w:r>
    </w:p>
    <w:p>
      <w:pPr>
        <w:pStyle w:val="Heading2"/>
      </w:pPr>
      <w:r>
        <w:t xml:space="preserve">Пункт 62</w:t>
      </w:r>
    </w:p>
    <w:p>
      <w:r>
        <w:t xml:space="preserve">62. Служба управления персоналом обеспечивает проведение заседания Комиссии в соответствии со сроками, согласованными с председателем Комиссии.</w:t>
      </w:r>
    </w:p>
    <w:p>
      <w:pPr>
        <w:pStyle w:val="Heading2"/>
      </w:pPr>
      <w:r>
        <w:t xml:space="preserve">Пункт 63</w:t>
      </w:r>
    </w:p>
    <w:p>
      <w:r>
        <w:t xml:space="preserve">63. Служба управления персоналом предоставляет на заседание Комиссии следующие документы:</w:t>
      </w:r>
    </w:p>
    <w:p>
      <w:pPr>
        <w:pStyle w:val="Heading2"/>
      </w:pPr>
      <w:r>
        <w:t xml:space="preserve">Подпункт 1</w:t>
      </w:r>
    </w:p>
    <w:p>
      <w:r>
        <w:t xml:space="preserve">1) заполненные оценочные листы;</w:t>
      </w:r>
    </w:p>
    <w:p>
      <w:pPr>
        <w:pStyle w:val="Heading2"/>
      </w:pPr>
      <w:r>
        <w:t xml:space="preserve">Подпункт 2</w:t>
      </w:r>
    </w:p>
    <w:p>
      <w:r>
        <w:t xml:space="preserve">2) проект протокола заседания Комиссии по форме, согласно приложению 11 к настоящей Методике (далее – протокол).</w:t>
      </w:r>
    </w:p>
    <w:p>
      <w:pPr>
        <w:pStyle w:val="Heading2"/>
      </w:pPr>
      <w:r>
        <w:t xml:space="preserve">Пункт 64</w:t>
      </w:r>
    </w:p>
    <w:p>
      <w:r>
        <w:t xml:space="preserve">64. Комиссия рассматривает результаты оценки и принимает одно из следующих решений:</w:t>
      </w:r>
    </w:p>
    <w:p>
      <w:pPr>
        <w:pStyle w:val="Heading2"/>
      </w:pPr>
      <w:r>
        <w:t xml:space="preserve">Подпункт 1</w:t>
      </w:r>
    </w:p>
    <w:p>
      <w:r>
        <w:t xml:space="preserve">1) утвердить результаты оценки;</w:t>
      </w:r>
    </w:p>
    <w:p>
      <w:pPr>
        <w:pStyle w:val="Heading2"/>
      </w:pPr>
      <w:r>
        <w:t xml:space="preserve">Подпункт 2</w:t>
      </w:r>
    </w:p>
    <w:p>
      <w:r>
        <w:t xml:space="preserve">2) пересмотреть результаты оценки.</w:t>
      </w:r>
    </w:p>
    <w:p>
      <w:pPr>
        <w:pStyle w:val="Heading2"/>
      </w:pPr>
      <w:r>
        <w:t xml:space="preserve">Пункт 65</w:t>
      </w:r>
    </w:p>
    <w:p>
      <w:r>
        <w:t xml:space="preserve">65. В случае принятия решения о пересмотре результатов оценки Комиссия корректирует оценку и указывает ее в графе "Корректировка Комиссией результатов оценки (в случае наличия)" протокола.</w:t>
      </w:r>
    </w:p>
    <w:p>
      <w:pPr>
        <w:pStyle w:val="Heading2"/>
      </w:pPr>
      <w:r>
        <w:t xml:space="preserve">Пункт 66</w:t>
      </w:r>
    </w:p>
    <w:p>
      <w:r>
        <w:t xml:space="preserve">66. Результаты оценки утверждаются уполномоченным лицом и фиксируются в протоколе.</w:t>
      </w:r>
    </w:p>
    <w:p>
      <w:pPr>
        <w:pStyle w:val="Heading2"/>
      </w:pPr>
      <w:r>
        <w:t xml:space="preserve">Пункт 67</w:t>
      </w:r>
    </w:p>
    <w:p>
      <w:r>
        <w:t xml:space="preserve">67. Служба управления персоналом ознакамливает служащего корпуса "Б" с результатами оценки в течение двух рабочих дней со дня ее завершения.</w:t>
      </w:r>
    </w:p>
    <w:p>
      <w:pPr>
        <w:pStyle w:val="Heading2"/>
      </w:pPr>
      <w:r>
        <w:t xml:space="preserve">Пункт 68</w:t>
      </w:r>
    </w:p>
    <w:p>
      <w:r>
        <w:t xml:space="preserve">68. Ознакомление служащего корпуса "Б" с результатами оценки осуществляется посредством направления заказного письма с уведомлением о его вручении и/или телефонограммы и/или телеграммы и/или текстового сообщения по абонентскому номеру сотовой связи или по электронному адресу либо с использованием иных средств связи, обеспечивающих фиксацию извещения или вызова.</w:t>
      </w:r>
    </w:p>
    <w:p>
      <w:pPr>
        <w:pStyle w:val="Heading2"/>
      </w:pPr>
      <w:r>
        <w:t xml:space="preserve">Пункт 69</w:t>
      </w:r>
    </w:p>
    <w:p>
      <w:r>
        <w:t xml:space="preserve">69. Обжалование решения Комиссии служащим корпуса "Б" в уполномоченном органе по делам государственной службы или его территориальном департаменте осуществляется в течение десяти рабочих дней со дня вынесения решения. По итогам рассмотрения жалобы уполномоченным органом по делам государственной службы принимается одно из следующих решений:</w:t>
      </w:r>
    </w:p>
    <w:p>
      <w:pPr>
        <w:pStyle w:val="Heading2"/>
      </w:pPr>
      <w:r>
        <w:t xml:space="preserve">Подпункт 1</w:t>
      </w:r>
    </w:p>
    <w:p>
      <w:r>
        <w:t xml:space="preserve">1) рекомендует государственному органу отменить решение Комиссии и пересмотреть результаты оценки служащего корпуса "Б";</w:t>
      </w:r>
    </w:p>
    <w:p>
      <w:pPr>
        <w:pStyle w:val="Heading2"/>
      </w:pPr>
      <w:r>
        <w:t xml:space="preserve">Подпункт 2</w:t>
      </w:r>
    </w:p>
    <w:p>
      <w:r>
        <w:t xml:space="preserve">2) оставить без пересмотра результаты оценки служащего корпуса "Б".</w:t>
      </w:r>
    </w:p>
    <w:p>
      <w:pPr>
        <w:pStyle w:val="Heading2"/>
      </w:pPr>
      <w:r>
        <w:t xml:space="preserve">Пункт 70</w:t>
      </w:r>
    </w:p>
    <w:p>
      <w:r>
        <w:t xml:space="preserve">70. Служащим корпуса "Б" допускается обжалование результатов оценки в судебном порядке.</w:t>
      </w:r>
    </w:p>
    <w:p>
      <w:r>
        <w:t xml:space="preserve">|  | Приложение 1 к Методике оценки деятельности административных государственных служащих корпуса "Б" местных исполнительных органов Кербулакскогорайона области Жетісу |</w:t>
      </w:r>
    </w:p>
    <w:p>
      <w:r>
        <w:t xml:space="preserve">|---|---|</w:t>
      </w:r>
    </w:p>
    <w:p>
      <w:r>
        <w:t xml:space="preserve">|  | Форма |</w:t>
      </w:r>
    </w:p>
    <w:p>
      <w:r>
        <w:t xml:space="preserve">|  | "УТВЕРЖДАЮ" |</w:t>
      </w:r>
    </w:p>
    <w:p>
      <w:r>
        <w:t xml:space="preserve">|  | Вышестоящий руководитель ___________________________ |</w:t>
      </w:r>
    </w:p>
    <w:p>
      <w:r>
        <w:t xml:space="preserve">|  | (фамилия, инициалы) |</w:t>
      </w:r>
    </w:p>
    <w:p>
      <w:r>
        <w:t xml:space="preserve">|  | дата _______________________ |</w:t>
      </w:r>
    </w:p>
    <w:p>
      <w:r>
        <w:t xml:space="preserve">|  | подпись ____________________ |</w:t>
      </w:r>
    </w:p>
    <w:p>
      <w:pPr>
        <w:pStyle w:val="Heading2"/>
      </w:pPr>
      <w:r>
        <w:t xml:space="preserve">Глава Индивидуальный план работы руководителя структурного подразделения (государственного органа)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_________________________________________________год</w:t>
      </w:r>
    </w:p>
    <w:p>
      <w:pPr>
        <w:pStyle w:val="Heading2"/>
      </w:pPr>
      <w:r>
        <w:t xml:space="preserve">Текст</w:t>
      </w:r>
    </w:p>
    <w:p>
      <w:r>
        <w:t xml:space="preserve">(период, на который составляется индивидуальный план)</w:t>
      </w:r>
    </w:p>
    <w:p>
      <w:pPr>
        <w:pStyle w:val="Heading2"/>
      </w:pPr>
      <w:r>
        <w:t xml:space="preserve">Текст</w:t>
      </w:r>
    </w:p>
    <w:p>
      <w:r>
        <w:t xml:space="preserve">Фамилия, имя, отчество (при его наличии) служащего: _________________</w:t>
      </w:r>
    </w:p>
    <w:p>
      <w:pPr>
        <w:pStyle w:val="Heading2"/>
      </w:pPr>
      <w:r>
        <w:t xml:space="preserve">Текст</w:t>
      </w:r>
    </w:p>
    <w:p>
      <w:r>
        <w:t xml:space="preserve">Должность служащего: 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Наименование структурного подразделения служащего:________________</w:t>
      </w:r>
    </w:p>
    <w:p>
      <w:r>
        <w:t xml:space="preserve">| № № п/п | Наименование КЦИ | Из какого показателя соглашения служащего корпуса "А" либо документа системы государственного планирования вытекает | Ед. измерения | Плановое значение | Срок достижения | Конечный результат* |  |  |</w:t>
      </w:r>
    </w:p>
    <w:p>
      <w:r>
        <w:t xml:space="preserve">|---|---|---|---|---|---|---|---|---|</w:t>
      </w:r>
    </w:p>
    <w:p>
      <w:r>
        <w:t xml:space="preserve">| 1 квартал | 2 квартал | 3 квартал | 4 квартал | 1 квартал | 2 квартал | 3 квартал | 4 квартал |  |</w:t>
      </w:r>
    </w:p>
    <w:p>
      <w:pPr>
        <w:pStyle w:val="Heading2"/>
      </w:pPr>
      <w:r>
        <w:t xml:space="preserve">Текст</w:t>
      </w:r>
    </w:p>
    <w:p>
      <w:r>
        <w:t xml:space="preserve">Примечание: ожидаемое положительное изменение от достижения ключевого целевого индикатора.</w:t>
      </w:r>
    </w:p>
    <w:p>
      <w:r>
        <w:t xml:space="preserve">|  | Приложение 2 к Методике оценки деятельности административных государственных служащих корпуса "Б" местных исполнительных органов Кербулакскогорайона области Жетісу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Лист оценки по КЦИ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(Ф.И.О., должность оцениваемого лица)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(оцениваемый период)</w:t>
      </w:r>
    </w:p>
    <w:p>
      <w:r>
        <w:t xml:space="preserve">| № п/п | Наименование КЦИ | Ед. измерения | Плановое значение | Фактическое значение |  |  |  |</w:t>
      </w:r>
    </w:p>
    <w:p>
      <w:r>
        <w:t xml:space="preserve">|---|---|---|---|---|---|---|---|</w:t>
      </w:r>
    </w:p>
    <w:p>
      <w:r>
        <w:t xml:space="preserve">| 1 квартал | 2 квартал | 3 квартал | 4 квартал | 1 квартал | 2 квартал | 3 квартал | 4 квартал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Реализация КЦИ в процентах | Оценка |  |  |  |  |  |  |</w:t>
      </w:r>
    </w:p>
    <w:p>
      <w:r>
        <w:t xml:space="preserve">|---|---|---|---|---|---|---|---|</w:t>
      </w:r>
    </w:p>
    <w:p>
      <w:r>
        <w:t xml:space="preserve">| 1 квартал | 2 квартал | 3 квартал | 4 квартал | 1 квартал | 2 квартал | 3 квартал | 4 квартал |</w:t>
      </w:r>
    </w:p>
    <w:p>
      <w:pPr>
        <w:pStyle w:val="Heading2"/>
      </w:pPr>
      <w:r>
        <w:t xml:space="preserve">Текст</w:t>
      </w:r>
    </w:p>
    <w:p>
      <w:r>
        <w:t xml:space="preserve">Итоговая оценка: 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сумма оценок по КЦИ деленная на количество КЦИ</w:t>
      </w:r>
    </w:p>
    <w:p>
      <w:pPr>
        <w:pStyle w:val="Heading2"/>
      </w:pPr>
      <w:r>
        <w:t xml:space="preserve">Текст</w:t>
      </w:r>
    </w:p>
    <w:p>
      <w:r>
        <w:t xml:space="preserve">Результат оценки: ____________</w:t>
      </w:r>
    </w:p>
    <w:p>
      <w:pPr>
        <w:pStyle w:val="Heading2"/>
      </w:pPr>
      <w:r>
        <w:t xml:space="preserve">Текст</w:t>
      </w:r>
    </w:p>
    <w:p>
      <w:r>
        <w:t xml:space="preserve">(выполняет функциональные обязанности эффективно, выполняет функциональные обязанности надлежащим образом, выполняет функциональные обязанности удовлетворительно, выполняет функциональные обязанности не удовлетворительно)</w:t>
      </w:r>
    </w:p>
    <w:p>
      <w:pPr>
        <w:pStyle w:val="Heading2"/>
      </w:pPr>
      <w:r>
        <w:t xml:space="preserve">Текст</w:t>
      </w:r>
    </w:p>
    <w:p>
      <w:r>
        <w:t xml:space="preserve">Результат оценки служащему выставляется исходя из итоговой оценки</w:t>
      </w:r>
    </w:p>
    <w:p>
      <w:r>
        <w:t xml:space="preserve">| Оцениваемое лицо _________________________________ (фамилия, инициалы) дата______________________________ подпись___________________________ | Оценивающее лицо ____________________________________ (фамилия, инициалы) дата ________________________________ подпись_____________________________ |</w:t>
      </w:r>
    </w:p>
    <w:p>
      <w:r>
        <w:t xml:space="preserve">|---|---|</w:t>
      </w:r>
    </w:p>
    <w:p>
      <w:r>
        <w:t xml:space="preserve">|  | Приложение 3 к Методике оценки деятельности административных государственных служащих корпуса "Б" местных исполнительных органов Кербулакскогорайона области Жетісу |</w:t>
      </w:r>
    </w:p>
    <w:p>
      <w:r>
        <w:t xml:space="preserve">|---|---|</w:t>
      </w:r>
    </w:p>
    <w:p>
      <w:pPr>
        <w:pStyle w:val="Heading2"/>
      </w:pPr>
      <w:r>
        <w:t xml:space="preserve">Глава Таблица определения допустимой оценки в зависимости от процента реализации ключевого целевого индикатора</w:t>
      </w:r>
    </w:p>
    <w:p>
      <w:r>
        <w:t xml:space="preserve">| Реализация ключевого целевого индикатора в процентах и параметров ранжирования | Диапазон допустимой оценки* |</w:t>
      </w:r>
    </w:p>
    <w:p>
      <w:r>
        <w:t xml:space="preserve">|---|---|</w:t>
      </w:r>
    </w:p>
    <w:p>
      <w:r>
        <w:t xml:space="preserve">| 100 и выше | 5 |</w:t>
      </w:r>
    </w:p>
    <w:p>
      <w:r>
        <w:t xml:space="preserve">| 95-99,99 | 4,75-4,99 |</w:t>
      </w:r>
    </w:p>
    <w:p>
      <w:r>
        <w:t xml:space="preserve">| 90-94,99 | 4,5-4,74 |</w:t>
      </w:r>
    </w:p>
    <w:p>
      <w:r>
        <w:t xml:space="preserve">| 85-89,99 | 4,25-4,49 |</w:t>
      </w:r>
    </w:p>
    <w:p>
      <w:r>
        <w:t xml:space="preserve">| 80-84,99 | 4-4,24 |</w:t>
      </w:r>
    </w:p>
    <w:p>
      <w:r>
        <w:t xml:space="preserve">| 75-79,99 | 3,75-3,99 |</w:t>
      </w:r>
    </w:p>
    <w:p>
      <w:r>
        <w:t xml:space="preserve">| 70-74,99 | 3,5-3,74 |</w:t>
      </w:r>
    </w:p>
    <w:p>
      <w:r>
        <w:t xml:space="preserve">| 65-69,99 | 3,25-3,49 |</w:t>
      </w:r>
    </w:p>
    <w:p>
      <w:r>
        <w:t xml:space="preserve">| 60-64,99 | 3-3,24 |</w:t>
      </w:r>
    </w:p>
    <w:p>
      <w:r>
        <w:t xml:space="preserve">| 55-59,99 | 2,75-2,99 |</w:t>
      </w:r>
    </w:p>
    <w:p>
      <w:r>
        <w:t xml:space="preserve">| 50-54,99 | 2,5-2,74 |</w:t>
      </w:r>
    </w:p>
    <w:p>
      <w:r>
        <w:t xml:space="preserve">| 45-49,99 | 2,25-2,49 |</w:t>
      </w:r>
    </w:p>
    <w:p>
      <w:r>
        <w:t xml:space="preserve">| 40-44,49 | 2-2,24 |</w:t>
      </w:r>
    </w:p>
    <w:p>
      <w:r>
        <w:t xml:space="preserve">| 35-39,99 | 1,75-1,99 |</w:t>
      </w:r>
    </w:p>
    <w:p>
      <w:r>
        <w:t xml:space="preserve">| 30-34,99 | 1,5-1,74 |</w:t>
      </w:r>
    </w:p>
    <w:p>
      <w:r>
        <w:t xml:space="preserve">| 25-29,99 | 1,25-1,49 |</w:t>
      </w:r>
    </w:p>
    <w:p>
      <w:r>
        <w:t xml:space="preserve">| 20-24,99 | 1-1,24 |</w:t>
      </w:r>
    </w:p>
    <w:p>
      <w:r>
        <w:t xml:space="preserve">| 15-19,99 | 0,75-0,99 |</w:t>
      </w:r>
    </w:p>
    <w:p>
      <w:r>
        <w:t xml:space="preserve">| 10-14,99 | 0,5-0,74 |</w:t>
      </w:r>
    </w:p>
    <w:p>
      <w:r>
        <w:t xml:space="preserve">| 5-9,99 | 0,25-0,49 |</w:t>
      </w:r>
    </w:p>
    <w:p>
      <w:r>
        <w:t xml:space="preserve">| 0-4,99 | 0-0,24 |</w:t>
      </w:r>
    </w:p>
    <w:p>
      <w:pPr>
        <w:pStyle w:val="Heading2"/>
      </w:pPr>
      <w:r>
        <w:t xml:space="preserve">Текст</w:t>
      </w:r>
    </w:p>
    <w:p>
      <w:r>
        <w:t xml:space="preserve">Примечание: Оценка определяется в зависимости от процента реализации ключевого целевого индикатора. При этом в допустимом диапазоне оценивающее лицо выставляет оценку по своему усмотрению.</w:t>
      </w:r>
    </w:p>
    <w:p>
      <w:r>
        <w:t xml:space="preserve">|  | Приложение 4 к Методике оценки деятельности административных государственных служащих корпуса "Б" местных исполнительных органов Кербулакскогорайона области Жетісу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Оценочный лист по методу ранжирования</w:t>
      </w:r>
    </w:p>
    <w:p>
      <w:pPr>
        <w:pStyle w:val="Heading2"/>
      </w:pPr>
      <w:r>
        <w:t xml:space="preserve">Текст</w:t>
      </w:r>
    </w:p>
    <w:p>
      <w:r>
        <w:t xml:space="preserve">Ф.И.О. оцениваемого служащего 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Ф.И.О. оценивающего служащего 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(руководителя структурного подразделения/государственного органа)</w:t>
      </w:r>
    </w:p>
    <w:p>
      <w:pPr>
        <w:pStyle w:val="Heading2"/>
      </w:pPr>
      <w:r>
        <w:t xml:space="preserve">Текст</w:t>
      </w:r>
    </w:p>
    <w:p>
      <w:r>
        <w:t xml:space="preserve">В целях оценки деятельности административных государственных служащих</w:t>
      </w:r>
    </w:p>
    <w:p>
      <w:pPr>
        <w:pStyle w:val="Heading2"/>
      </w:pPr>
      <w:r>
        <w:t xml:space="preserve">Текст</w:t>
      </w:r>
    </w:p>
    <w:p>
      <w:r>
        <w:t xml:space="preserve">корпуса "Б" (далее – оценка) предлагаем Вам оценить своих коллег методом</w:t>
      </w:r>
    </w:p>
    <w:p>
      <w:pPr>
        <w:pStyle w:val="Heading2"/>
      </w:pPr>
      <w:r>
        <w:t xml:space="preserve">Текст</w:t>
      </w:r>
    </w:p>
    <w:p>
      <w:r>
        <w:t xml:space="preserve">ранжирования по 5-балльной шкале.</w:t>
      </w:r>
    </w:p>
    <w:p>
      <w:pPr>
        <w:pStyle w:val="Heading2"/>
      </w:pPr>
      <w:r>
        <w:t xml:space="preserve">Текст</w:t>
      </w:r>
    </w:p>
    <w:p>
      <w:r>
        <w:t xml:space="preserve">Оценки необходимо выставлять объективно, без личных симпатий/антипатий.</w:t>
      </w:r>
    </w:p>
    <w:p>
      <w:pPr>
        <w:pStyle w:val="Heading2"/>
      </w:pPr>
      <w:r>
        <w:t xml:space="preserve">Текст</w:t>
      </w:r>
    </w:p>
    <w:p>
      <w:r>
        <w:t xml:space="preserve">Анкету необходимо заполнить сразу же от начала до конца, не отвлекаясь.</w:t>
      </w:r>
    </w:p>
    <w:p>
      <w:pPr>
        <w:pStyle w:val="Heading2"/>
      </w:pPr>
      <w:r>
        <w:t xml:space="preserve">Текст</w:t>
      </w:r>
    </w:p>
    <w:p>
      <w:r>
        <w:t xml:space="preserve">Так, Вы сможете сэкономить время и повысить достоверность результатов.</w:t>
      </w:r>
    </w:p>
    <w:p>
      <w:r>
        <w:t xml:space="preserve">| Параметры | Критерии | Оценка (от 1 до 5 баллов) | Комментарий |</w:t>
      </w:r>
    </w:p>
    <w:p>
      <w:r>
        <w:t xml:space="preserve">|---|---|---|---|</w:t>
      </w:r>
    </w:p>
    <w:p>
      <w:r>
        <w:t xml:space="preserve">| 1. Качество выполнения функциональных обязанностей* | Отсутствие обоснованных замечаний, возвратов, жалоб |  |  |</w:t>
      </w:r>
    </w:p>
    <w:p>
      <w:r>
        <w:t xml:space="preserve">| 2. Соблюдение сроков выполнения задач | Отсутствие нарушения сроков исполнения документов, поручений, задач |  |  |</w:t>
      </w:r>
    </w:p>
    <w:p>
      <w:r>
        <w:t xml:space="preserve">| 3. Самостоятельность и инициативность. | Умение служащего выполнять функциональные обязанности с высокой долей самостоятельности. Инициирование проработанных подходов, предложений, направленных на улучшение сферы деятельности государственного органа. Активность и участие в решении задач государственного органа. |  |  |</w:t>
      </w:r>
    </w:p>
    <w:p>
      <w:r>
        <w:t xml:space="preserve">| 4. Соблюдение трудовой дисциплины | Отсутствие опозданий, преждевременного выхода с работы без уважительной причины, отсутствие дисциплинарных взысканий и нарушений служебной этики |  |  |</w:t>
      </w:r>
    </w:p>
    <w:p>
      <w:r>
        <w:t xml:space="preserve">| Средняя итоговая оценка |  |  |  |</w:t>
      </w:r>
    </w:p>
    <w:p>
      <w:pPr>
        <w:pStyle w:val="Heading2"/>
      </w:pPr>
      <w:r>
        <w:t xml:space="preserve">Текст</w:t>
      </w:r>
    </w:p>
    <w:p>
      <w:r>
        <w:t xml:space="preserve">Примечание: Для расчета средней итоговой оценки необходимо сумму выставленных оценок разделить на количество оцениваемых параметров.</w:t>
      </w:r>
    </w:p>
    <w:p>
      <w:pPr>
        <w:pStyle w:val="Heading2"/>
      </w:pPr>
      <w:r>
        <w:t xml:space="preserve">Текст</w:t>
      </w:r>
    </w:p>
    <w:p>
      <w:r>
        <w:t xml:space="preserve">Результат оценки: 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(выполняет функциональные обязанности эффективно, выполняет функциональные обязанности надлежащим образом, выполняет функциональные обязанности удовлетворительно, выполняет функциональные обязанности не удовлетворительно).</w:t>
      </w:r>
    </w:p>
    <w:p>
      <w:pPr>
        <w:pStyle w:val="Heading2"/>
      </w:pPr>
      <w:r>
        <w:t xml:space="preserve">Текст</w:t>
      </w:r>
    </w:p>
    <w:p>
      <w:r>
        <w:t xml:space="preserve">Результат оценки служащему выставляется исходя из средней итоговой оценки</w:t>
      </w:r>
    </w:p>
    <w:p>
      <w:pPr>
        <w:pStyle w:val="Heading2"/>
      </w:pPr>
      <w:r>
        <w:t xml:space="preserve">Текст</w:t>
      </w:r>
    </w:p>
    <w:p>
      <w:r>
        <w:t xml:space="preserve">Обоснование к выставленной оценке ________________________________________________</w:t>
      </w:r>
    </w:p>
    <w:p>
      <w:r>
        <w:t xml:space="preserve">|  | Приложение 5 к Методике оценки деятельности административных государственных служащих корпуса "Б" местных исполнительных органов Кербулакскогорайона области Жетісу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Оценочный лист руководителей структурных подразделений методом 360</w:t>
      </w:r>
    </w:p>
    <w:p>
      <w:pPr>
        <w:pStyle w:val="Heading2"/>
      </w:pPr>
      <w:r>
        <w:t xml:space="preserve">Текст</w:t>
      </w:r>
    </w:p>
    <w:p>
      <w:r>
        <w:t xml:space="preserve">Ф.И.О. руководителя структурного подразделения 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Уважаемый респондент!</w:t>
      </w:r>
    </w:p>
    <w:p>
      <w:pPr>
        <w:pStyle w:val="Heading2"/>
      </w:pPr>
      <w:r>
        <w:t xml:space="preserve">Текст</w:t>
      </w:r>
    </w:p>
    <w:p>
      <w:r>
        <w:t xml:space="preserve">В целях оценки деятельности административных государственных служащих корпуса "Б" (далее – оценка) предлагаем Вам оценить своих коллег методом 360.</w:t>
      </w:r>
    </w:p>
    <w:p>
      <w:pPr>
        <w:pStyle w:val="Heading2"/>
      </w:pPr>
      <w:r>
        <w:t xml:space="preserve">Текст</w:t>
      </w:r>
    </w:p>
    <w:p>
      <w:r>
        <w:t xml:space="preserve">Примечание: метод 360 – метод оценки, направленный на выявление наличия у оцениваемого лица требуемых компетенций путем опроса круга лиц из рабочего окружения оцениваемого лица;</w:t>
      </w:r>
    </w:p>
    <w:p>
      <w:pPr>
        <w:pStyle w:val="Heading2"/>
      </w:pPr>
      <w:r>
        <w:t xml:space="preserve">Текст</w:t>
      </w:r>
    </w:p>
    <w:p>
      <w:r>
        <w:t xml:space="preserve">Данный метод поможет Вашему коллеге лучше понять свои сильные и слабые стороны, увидеть потенциал дальнейшего роста и развития.</w:t>
      </w:r>
    </w:p>
    <w:p>
      <w:pPr>
        <w:pStyle w:val="Heading2"/>
      </w:pPr>
      <w:r>
        <w:t xml:space="preserve">Текст</w:t>
      </w:r>
    </w:p>
    <w:p>
      <w:r>
        <w:t xml:space="preserve">В графе ответы необходимо указать один из предложенных вариантов ответа (компетенция не проявляется, компетенция проявляется редко, компетенция проявляется примерно в половине случаев, компетенция проявляется в большинстве случаев, компетенция проявляется всегда).</w:t>
      </w:r>
    </w:p>
    <w:p>
      <w:pPr>
        <w:pStyle w:val="Heading2"/>
      </w:pPr>
      <w:r>
        <w:t xml:space="preserve">Текст</w:t>
      </w:r>
    </w:p>
    <w:p>
      <w:r>
        <w:t xml:space="preserve">Оценки необходимо выставлять объективно, без личных симпатий/антипатий. Анонимность и конфиденциальность гарантируется.</w:t>
      </w:r>
    </w:p>
    <w:p>
      <w:pPr>
        <w:pStyle w:val="Heading2"/>
      </w:pPr>
      <w:r>
        <w:t xml:space="preserve">Текст</w:t>
      </w:r>
    </w:p>
    <w:p>
      <w:r>
        <w:t xml:space="preserve">Анкету необходимо заполнить сразу же от начала до конца, не отвлекаясь.</w:t>
      </w:r>
    </w:p>
    <w:p>
      <w:pPr>
        <w:pStyle w:val="Heading2"/>
      </w:pPr>
      <w:r>
        <w:t xml:space="preserve">Текст</w:t>
      </w:r>
    </w:p>
    <w:p>
      <w:r>
        <w:t xml:space="preserve">Так, Вы сможете сэкономить время и повысить достоверность результатов.</w:t>
      </w:r>
    </w:p>
    <w:p>
      <w:r>
        <w:t xml:space="preserve">| № п/п | Наименование компетенций | Вопросы по компетенциям | Ответы |</w:t>
      </w:r>
    </w:p>
    <w:p>
      <w:r>
        <w:t xml:space="preserve">|---|---|---|---|</w:t>
      </w:r>
    </w:p>
    <w:p>
      <w:r>
        <w:t xml:space="preserve">| 1 | Управление деятельностью | Ставит конкретные задачи и дает поручения в соответствии со стратегическими целями |  |</w:t>
      </w:r>
    </w:p>
    <w:p>
      <w:r>
        <w:t xml:space="preserve">| Создает условия и ориентирует коллектив на качественное и своевременное выполнение подразделением поставленных задач |  |  |  |</w:t>
      </w:r>
    </w:p>
    <w:p>
      <w:r>
        <w:t xml:space="preserve">| Эффективно организует работу подразделения, расставляя приоритеты |  |  |  |</w:t>
      </w:r>
    </w:p>
    <w:p>
      <w:r>
        <w:t xml:space="preserve">| Средняя оценка по управлению деятельностью |  |  |  |</w:t>
      </w:r>
    </w:p>
    <w:p>
      <w:r>
        <w:t xml:space="preserve">| 2 | Выстраивание эффективных коммуникаций | Умеет координировать свою деятельность с коллегами, открыт к коммуникациям, проявляет готовность к деловому сотрудничеству, при необходимости помогает коллегам |  |</w:t>
      </w:r>
    </w:p>
    <w:p>
      <w:r>
        <w:t xml:space="preserve">| Умеет решать конфликты с пользой для общего дела, при этом аргументированно доносит свою точку зрения и учитывает мнение коллег |  |  |  |</w:t>
      </w:r>
    </w:p>
    <w:p>
      <w:r>
        <w:t xml:space="preserve">| Выстраивает эффективную работу группы/команды/ с заинтересованные сторонами |  |  |  |</w:t>
      </w:r>
    </w:p>
    <w:p>
      <w:r>
        <w:t xml:space="preserve">| Средняя оценка по выстраиванию эффективных коммуникаций |  |  |  |</w:t>
      </w:r>
    </w:p>
    <w:p>
      <w:r>
        <w:t xml:space="preserve">| 3 | Следование этическим нормам и принципам | Строго следует правилам этического поведения в любых ситуациях в соответствии с Этическим кодексом |  |</w:t>
      </w:r>
    </w:p>
    <w:p>
      <w:r>
        <w:t xml:space="preserve">| Придерживается принципам добропорядочности, честности, доброжелательности, уважительности к коллегам и заинтересованным сторонам |  |  |  |</w:t>
      </w:r>
    </w:p>
    <w:p>
      <w:r>
        <w:t xml:space="preserve">| В стрессовой ситуации не теряется, ищет и находит решения |  |  |  |</w:t>
      </w:r>
    </w:p>
    <w:p>
      <w:r>
        <w:t xml:space="preserve">| Средняя оценка по следованию этическим нормам и принципам |  |  |  |</w:t>
      </w:r>
    </w:p>
    <w:p>
      <w:r>
        <w:t xml:space="preserve">| 4 | Управление изменениями | Положительно относится к изменениям в организации |  |</w:t>
      </w:r>
    </w:p>
    <w:p>
      <w:r>
        <w:t xml:space="preserve">| Адаптирует тактику своих действий в соответствии с изменившейся ситуацией, анализирует причины неудачи и меняет подходы или стратегию |  |  |  |</w:t>
      </w:r>
    </w:p>
    <w:p>
      <w:r>
        <w:t xml:space="preserve">| Поддерживает и поощряет инициативы работников |  |  |  |</w:t>
      </w:r>
    </w:p>
    <w:p>
      <w:r>
        <w:t xml:space="preserve">| Средняя оценка по управлению изменениями |  |  |  |</w:t>
      </w:r>
    </w:p>
    <w:p>
      <w:r>
        <w:t xml:space="preserve">| 5 | Ориентация на результат | Ставит сложные цели и достигает их |  |</w:t>
      </w:r>
    </w:p>
    <w:p>
      <w:r>
        <w:t xml:space="preserve">| Прилагает дополнительные усилия для выполнения задач |  |  |  |</w:t>
      </w:r>
    </w:p>
    <w:p>
      <w:r>
        <w:t xml:space="preserve">| Берет на себя ответственность за достижение результата |  |  |  |</w:t>
      </w:r>
    </w:p>
    <w:p>
      <w:r>
        <w:t xml:space="preserve">| Средняя оценка по ориентации на результат |  |  |  |</w:t>
      </w:r>
    </w:p>
    <w:p>
      <w:r>
        <w:t xml:space="preserve">| 6 | Самостоятельность и навыки принятия решений | Умеет анализировать возможности, риски, а также рассчитывать и планировать ресурсы |  |</w:t>
      </w:r>
    </w:p>
    <w:p>
      <w:r>
        <w:t xml:space="preserve">| Умеет эффективно действовать в условиях неопределенности |  |  |  |</w:t>
      </w:r>
    </w:p>
    <w:p>
      <w:r>
        <w:t xml:space="preserve">| Предлагает несколько вариантов решения задач, с учетом возможных рисков |  |  |  |</w:t>
      </w:r>
    </w:p>
    <w:p>
      <w:r>
        <w:t xml:space="preserve">| Средняя оценка по самостоятельности и навыкам принятия решений |  |  |  |</w:t>
      </w:r>
    </w:p>
    <w:p>
      <w:r>
        <w:t xml:space="preserve">| 7 | Управление командой | Никогда не бывает пристрастным к людям, всегда умеет избегать личных симпатий и антипатий |  |</w:t>
      </w:r>
    </w:p>
    <w:p>
      <w:r>
        <w:t xml:space="preserve">| Умеет определять и учитывать индивидуальность подчиненного при взаимодействии и мотивации |  |  |  |</w:t>
      </w:r>
    </w:p>
    <w:p>
      <w:r>
        <w:t xml:space="preserve">| Умеет вдохновлять и мотивировать команду |  |  |  |</w:t>
      </w:r>
    </w:p>
    <w:p>
      <w:r>
        <w:t xml:space="preserve">| Средняя оценка по управлению командой |  |  |  |</w:t>
      </w:r>
    </w:p>
    <w:p>
      <w:r>
        <w:t xml:space="preserve">| 8 | Лидерские качества | Демонстрирует энтузиазм и талант, веру в свои собственные убеждения |  |</w:t>
      </w:r>
    </w:p>
    <w:p>
      <w:r>
        <w:t xml:space="preserve">| Харизматичен, использует силу своей личности для того, чтобы мотивировать подчиненных |  |  |  |</w:t>
      </w:r>
    </w:p>
    <w:p>
      <w:r>
        <w:t xml:space="preserve">| Настроен мотивировать персонал, грамотно выбирает соотношение поощрения и порицания |  |  |  |</w:t>
      </w:r>
    </w:p>
    <w:p>
      <w:r>
        <w:t xml:space="preserve">| Средняя оценка по лидерским качествам |  |  |  |</w:t>
      </w:r>
    </w:p>
    <w:p>
      <w:r>
        <w:t xml:space="preserve">| 9 | Сотрудничество | Ориентирует работников на выстраивание эффективного взаимодействия с государственными органами и организациями в пределах компетенции |  |</w:t>
      </w:r>
    </w:p>
    <w:p>
      <w:r>
        <w:t xml:space="preserve">| Использует потенциал каждого работника для достижения поставленных задач |  |  |  |</w:t>
      </w:r>
    </w:p>
    <w:p>
      <w:r>
        <w:t xml:space="preserve">| Совместно со структурными подразделениями государственного органа реализует планы и достигает общих результатов |  |  |  |</w:t>
      </w:r>
    </w:p>
    <w:p>
      <w:r>
        <w:t xml:space="preserve">| Cредняя оценка по сотрудничеству |  |  |  |</w:t>
      </w:r>
    </w:p>
    <w:p>
      <w:r>
        <w:t xml:space="preserve">| 10 | Оперативность | Своевременно доводит до коллектива новые приоритеты |  |</w:t>
      </w:r>
    </w:p>
    <w:p>
      <w:r>
        <w:t xml:space="preserve">| Разрабатывает эффективные меры для своевременного реагирования на изменения |  |  |  |</w:t>
      </w:r>
    </w:p>
    <w:p>
      <w:r>
        <w:t xml:space="preserve">| Эффективно управляет подразделением и достигает результата при внутренних и внешних изменениях |  |  |  |</w:t>
      </w:r>
    </w:p>
    <w:p>
      <w:r>
        <w:t xml:space="preserve">| Средняя оценка по оперативности |  |  |  |</w:t>
      </w:r>
    </w:p>
    <w:p>
      <w:r>
        <w:t xml:space="preserve">| 11 | Саморазвитие | Выявляет и вносит предложения по продвижению перспективных работников |  |</w:t>
      </w:r>
    </w:p>
    <w:p>
      <w:r>
        <w:t xml:space="preserve">| Принимает системные меры по развитию работников |  |  |  |</w:t>
      </w:r>
    </w:p>
    <w:p>
      <w:r>
        <w:t xml:space="preserve">| Демонстрирует на личном примере стремление к саморазвитию |  |  |  |</w:t>
      </w:r>
    </w:p>
    <w:p>
      <w:r>
        <w:t xml:space="preserve">| Средняя оценка по саморазвитию |  |  |  |</w:t>
      </w:r>
    </w:p>
    <w:p>
      <w:r>
        <w:t xml:space="preserve">| 12 | Инициативность | Рассматривает и разрабатывает предложения по внедрению инновационных подходов и решений, направленных на повышение эффективности деятельности |  |</w:t>
      </w:r>
    </w:p>
    <w:p>
      <w:r>
        <w:t xml:space="preserve">| Анализирует и вносит предложения по внедрению инновационных подходов и решений, направленных на повышение эффективности деятельности |  |  |  |</w:t>
      </w:r>
    </w:p>
    <w:p>
      <w:r>
        <w:t xml:space="preserve">| Инициирует проекты для совершенствования деятельности государственного органа |  |  |  |</w:t>
      </w:r>
    </w:p>
    <w:p>
      <w:r>
        <w:t xml:space="preserve">| Средняя оценка по инициативности |  |  |  |</w:t>
      </w:r>
    </w:p>
    <w:p>
      <w:pPr>
        <w:pStyle w:val="Heading2"/>
      </w:pPr>
      <w:r>
        <w:t xml:space="preserve">Текст</w:t>
      </w:r>
    </w:p>
    <w:p>
      <w:r>
        <w:t xml:space="preserve">В графе ответы указывается один из предложенных вариантов ответа:</w:t>
      </w:r>
    </w:p>
    <w:p>
      <w:pPr>
        <w:pStyle w:val="Heading2"/>
      </w:pPr>
      <w:r>
        <w:t xml:space="preserve">Текст</w:t>
      </w:r>
    </w:p>
    <w:p>
      <w:r>
        <w:t xml:space="preserve">компетенция не проявляется;</w:t>
      </w:r>
    </w:p>
    <w:p>
      <w:pPr>
        <w:pStyle w:val="Heading2"/>
      </w:pPr>
      <w:r>
        <w:t xml:space="preserve">Текст</w:t>
      </w:r>
    </w:p>
    <w:p>
      <w:r>
        <w:t xml:space="preserve">компетенция проявляется редко;</w:t>
      </w:r>
    </w:p>
    <w:p>
      <w:pPr>
        <w:pStyle w:val="Heading2"/>
      </w:pPr>
      <w:r>
        <w:t xml:space="preserve">Текст</w:t>
      </w:r>
    </w:p>
    <w:p>
      <w:r>
        <w:t xml:space="preserve">компетенция проявляется примерно в половине случаев;</w:t>
      </w:r>
    </w:p>
    <w:p>
      <w:pPr>
        <w:pStyle w:val="Heading2"/>
      </w:pPr>
      <w:r>
        <w:t xml:space="preserve">Текст</w:t>
      </w:r>
    </w:p>
    <w:p>
      <w:r>
        <w:t xml:space="preserve">компетенция проявляется в большинстве случаев;</w:t>
      </w:r>
    </w:p>
    <w:p>
      <w:pPr>
        <w:pStyle w:val="Heading2"/>
      </w:pPr>
      <w:r>
        <w:t xml:space="preserve">Текст</w:t>
      </w:r>
    </w:p>
    <w:p>
      <w:r>
        <w:t xml:space="preserve">компетенция проявляется всегда.</w:t>
      </w:r>
    </w:p>
    <w:p>
      <w:pPr>
        <w:pStyle w:val="Heading2"/>
      </w:pPr>
      <w:r>
        <w:t xml:space="preserve">Текст</w:t>
      </w:r>
    </w:p>
    <w:p>
      <w:r>
        <w:t xml:space="preserve">Средняя оценка высчитывается в автоматическом режиме путем суммирования баллов и деления на количество ответов респондентов по каждой компетенции.</w:t>
      </w:r>
    </w:p>
    <w:p>
      <w:r>
        <w:t xml:space="preserve">|  | Приложение 6 к Методике оценки деятельности административных государственных служащих корпуса "Б" местных исполнительных органов Кербулакскогорайона области Жетісу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Оценочный лист служащих корпуса "Б" методом 360</w:t>
      </w:r>
    </w:p>
    <w:p>
      <w:pPr>
        <w:pStyle w:val="Heading2"/>
      </w:pPr>
      <w:r>
        <w:t xml:space="preserve">Текст</w:t>
      </w:r>
    </w:p>
    <w:p>
      <w:r>
        <w:t xml:space="preserve">Ф.И.О. оцениваемого служащего 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Уважаемый респондент!</w:t>
      </w:r>
    </w:p>
    <w:p>
      <w:pPr>
        <w:pStyle w:val="Heading2"/>
      </w:pPr>
      <w:r>
        <w:t xml:space="preserve">Текст</w:t>
      </w:r>
    </w:p>
    <w:p>
      <w:r>
        <w:t xml:space="preserve">В целях оценки деятельности административных государственных служащих корпуса "Б" (далее – оценка) предлагаем Вам оценить своих коллег методом 360 градусов.</w:t>
      </w:r>
    </w:p>
    <w:p>
      <w:pPr>
        <w:pStyle w:val="Heading2"/>
      </w:pPr>
      <w:r>
        <w:t xml:space="preserve">Текст</w:t>
      </w:r>
    </w:p>
    <w:p>
      <w:r>
        <w:t xml:space="preserve">Примечание: метод 360 – метод оценки, направленный на выявление наличия у оцениваемого лица требуемых компетенций путем опроса круга лиц из рабочего окружения оцениваемого лица;</w:t>
      </w:r>
    </w:p>
    <w:p>
      <w:pPr>
        <w:pStyle w:val="Heading2"/>
      </w:pPr>
      <w:r>
        <w:t xml:space="preserve">Текст</w:t>
      </w:r>
    </w:p>
    <w:p>
      <w:r>
        <w:t xml:space="preserve">Данный метод поможет Вашему коллеге лучше понять свои сильные и слабые стороны, увидеть потенциал дальнейшего роста и развития.</w:t>
      </w:r>
    </w:p>
    <w:p>
      <w:pPr>
        <w:pStyle w:val="Heading2"/>
      </w:pPr>
      <w:r>
        <w:t xml:space="preserve">Текст</w:t>
      </w:r>
    </w:p>
    <w:p>
      <w:r>
        <w:t xml:space="preserve">В графе ответы необходимо указать один из предложенных вариантов ответа (компетенция не проявляется, компетенция проявляется редко, компетенция проявляется примерно в половине случаев, компетенция проявляется в большинстве случаев, компетенция проявляется всегда).</w:t>
      </w:r>
    </w:p>
    <w:p>
      <w:pPr>
        <w:pStyle w:val="Heading2"/>
      </w:pPr>
      <w:r>
        <w:t xml:space="preserve">Текст</w:t>
      </w:r>
    </w:p>
    <w:p>
      <w:r>
        <w:t xml:space="preserve">Оценки необходимо выставлять объективно, без личных симпатий/антипатий.</w:t>
      </w:r>
    </w:p>
    <w:p>
      <w:pPr>
        <w:pStyle w:val="Heading2"/>
      </w:pPr>
      <w:r>
        <w:t xml:space="preserve">Текст</w:t>
      </w:r>
    </w:p>
    <w:p>
      <w:r>
        <w:t xml:space="preserve">Анонимность и конфиденциальность гарантируется.</w:t>
      </w:r>
    </w:p>
    <w:p>
      <w:pPr>
        <w:pStyle w:val="Heading2"/>
      </w:pPr>
      <w:r>
        <w:t xml:space="preserve">Текст</w:t>
      </w:r>
    </w:p>
    <w:p>
      <w:r>
        <w:t xml:space="preserve">Анкету необходимо заполнить сразу же от начала до конца, не отвлекаясь.</w:t>
      </w:r>
    </w:p>
    <w:p>
      <w:pPr>
        <w:pStyle w:val="Heading2"/>
      </w:pPr>
      <w:r>
        <w:t xml:space="preserve">Текст</w:t>
      </w:r>
    </w:p>
    <w:p>
      <w:r>
        <w:t xml:space="preserve">Так, Вы сможете сэкономить время и повысить достоверность результатов.</w:t>
      </w:r>
    </w:p>
    <w:p>
      <w:r>
        <w:t xml:space="preserve">| № п/п | Наименование компетенций | Вопросы по компетенциям | Ответы |</w:t>
      </w:r>
    </w:p>
    <w:p>
      <w:r>
        <w:t xml:space="preserve">|---|---|---|---|</w:t>
      </w:r>
    </w:p>
    <w:p>
      <w:r>
        <w:t xml:space="preserve">| 1 | Выстраивание эффективных коммуникаций | Умеет координировать свою деятельность с коллегами, открыт к коммуникациям, проявляет готовность к деловому сотрудничеству, при необходимости помогает коллегам |  |</w:t>
      </w:r>
    </w:p>
    <w:p>
      <w:r>
        <w:t xml:space="preserve">| Умеет решать конфликты с пользой для общего дела, при этом аргументированно доносит свою точку зрения и учитывает мнение коллег |  |  |  |</w:t>
      </w:r>
    </w:p>
    <w:p>
      <w:r>
        <w:t xml:space="preserve">| Выстраивает эффективную работу группы/команды/ с заинтересованные сторонами |  |  |  |</w:t>
      </w:r>
    </w:p>
    <w:p>
      <w:r>
        <w:t xml:space="preserve">| Средняя оценка по выстраиванию эффективных коммуникаций |  |  |  |</w:t>
      </w:r>
    </w:p>
    <w:p>
      <w:r>
        <w:t xml:space="preserve">| 2 | Следование этическим нормам и принципам | Строго следует правилам этического поведения в любых ситуациях в соответствии с Этическим кодексом |  |</w:t>
      </w:r>
    </w:p>
    <w:p>
      <w:r>
        <w:t xml:space="preserve">| Придерживается принципам добропорядочности, честности, доброжелательности, уважительности к коллегам и заинтересованным сторонам |  |  |  |</w:t>
      </w:r>
    </w:p>
    <w:p>
      <w:r>
        <w:t xml:space="preserve">| В стрессовой ситуации не теряется, ищет и находит решения |  |  |  |</w:t>
      </w:r>
    </w:p>
    <w:p>
      <w:r>
        <w:t xml:space="preserve">| Средняя оценка по следованию этическим нормам и принципам |  |  |  |</w:t>
      </w:r>
    </w:p>
    <w:p>
      <w:r>
        <w:t xml:space="preserve">| 3 | Управление изменениями | Положительно относится к изменениям в организации |  |</w:t>
      </w:r>
    </w:p>
    <w:p>
      <w:r>
        <w:t xml:space="preserve">| Адаптирует тактику своих действий в соответствии с изменившейся ситуацией, анализирует причины неудачи и меняет подходы или стратегию |  |  |  |</w:t>
      </w:r>
    </w:p>
    <w:p>
      <w:r>
        <w:t xml:space="preserve">| Поддерживает и поощряет инициативы работников |  |  |  |</w:t>
      </w:r>
    </w:p>
    <w:p>
      <w:r>
        <w:t xml:space="preserve">| Средняя оценка по управлению изменениями |  |  |  |</w:t>
      </w:r>
    </w:p>
    <w:p>
      <w:r>
        <w:t xml:space="preserve">| 4 | Ориентация на результат | Ставит сложные цели и достигает их |  |</w:t>
      </w:r>
    </w:p>
    <w:p>
      <w:r>
        <w:t xml:space="preserve">| Прилагает дополнительные усилия для выполнения задач |  |  |  |</w:t>
      </w:r>
    </w:p>
    <w:p>
      <w:r>
        <w:t xml:space="preserve">| Берет на себя ответственность за достижение результата |  |  |  |</w:t>
      </w:r>
    </w:p>
    <w:p>
      <w:r>
        <w:t xml:space="preserve">| Средняя оценка по ориентации на результат |  |  |  |</w:t>
      </w:r>
    </w:p>
    <w:p>
      <w:r>
        <w:t xml:space="preserve">| 5 | Самостоятельность и навыки принятия решений | Умеет анализировать возможности, риски, а также рассчитывать и планировать ресурсы |  |</w:t>
      </w:r>
    </w:p>
    <w:p>
      <w:r>
        <w:t xml:space="preserve">| Умеет эффективно действовать в условиях неопределенности |  |  |  |</w:t>
      </w:r>
    </w:p>
    <w:p>
      <w:r>
        <w:t xml:space="preserve">| Предлагает несколько вариантов решения задач, с учетом возможных рисков |  |  |  |</w:t>
      </w:r>
    </w:p>
    <w:p>
      <w:r>
        <w:t xml:space="preserve">| Средняя оценка по самостоятельности и навыкам принятия решений |  |  |  |</w:t>
      </w:r>
    </w:p>
    <w:p>
      <w:r>
        <w:t xml:space="preserve">| 6 | Сотрудничество | Вносит вклад в работу коллектива и при необходимости обращается за разъяснениями к более опытным коллегам |  |</w:t>
      </w:r>
    </w:p>
    <w:p>
      <w:r>
        <w:t xml:space="preserve">| Развивает взаимодействие с коллегами и представителями государственных органов и организаций |  |  |  |</w:t>
      </w:r>
    </w:p>
    <w:p>
      <w:r>
        <w:t xml:space="preserve">| Обменивается мнениями и с учетом обсуждения выполняет задачи |  |  |  |</w:t>
      </w:r>
    </w:p>
    <w:p>
      <w:r>
        <w:t xml:space="preserve">| Средняя оценка по сотрудничеству |  |  |  |</w:t>
      </w:r>
    </w:p>
    <w:p>
      <w:r>
        <w:t xml:space="preserve">| 7 | Оперативность | Вносит предложения по улучшению работы |  |</w:t>
      </w:r>
    </w:p>
    <w:p>
      <w:r>
        <w:t xml:space="preserve">| Изучает новые подходы и способы их внедрения |  |  |  |</w:t>
      </w:r>
    </w:p>
    <w:p>
      <w:r>
        <w:t xml:space="preserve">| Быстро адаптируется в меняющихся условиях |  |  |  |</w:t>
      </w:r>
    </w:p>
    <w:p>
      <w:r>
        <w:t xml:space="preserve">| Средняя оценка по оперативности |  |  |  |</w:t>
      </w:r>
    </w:p>
    <w:p>
      <w:r>
        <w:t xml:space="preserve">| 8 | Саморазвитие | Проявляет интерес к новым знаниям и технологиям |  |</w:t>
      </w:r>
    </w:p>
    <w:p>
      <w:r>
        <w:t xml:space="preserve">| Стремится к саморазвитию, ищет новую информацию и способы ее применения |  |  |  |</w:t>
      </w:r>
    </w:p>
    <w:p>
      <w:r>
        <w:t xml:space="preserve">| Применяет на практике новые навыки, позволяющие повысить его эффективности |  |  |  |</w:t>
      </w:r>
    </w:p>
    <w:p>
      <w:r>
        <w:t xml:space="preserve">| Средняя оценка по саморазвитию |  |  |  |</w:t>
      </w:r>
    </w:p>
    <w:p>
      <w:pPr>
        <w:pStyle w:val="Heading2"/>
      </w:pPr>
      <w:r>
        <w:t xml:space="preserve">Текст</w:t>
      </w:r>
    </w:p>
    <w:p>
      <w:r>
        <w:t xml:space="preserve">В графе ответы указывается один из предложенных вариантов ответа:</w:t>
      </w:r>
    </w:p>
    <w:p>
      <w:pPr>
        <w:pStyle w:val="Heading2"/>
      </w:pPr>
      <w:r>
        <w:t xml:space="preserve">Текст</w:t>
      </w:r>
    </w:p>
    <w:p>
      <w:r>
        <w:t xml:space="preserve">компетенция не проявляется;</w:t>
      </w:r>
    </w:p>
    <w:p>
      <w:pPr>
        <w:pStyle w:val="Heading2"/>
      </w:pPr>
      <w:r>
        <w:t xml:space="preserve">Текст</w:t>
      </w:r>
    </w:p>
    <w:p>
      <w:r>
        <w:t xml:space="preserve">компетенция проявляется редко;</w:t>
      </w:r>
    </w:p>
    <w:p>
      <w:pPr>
        <w:pStyle w:val="Heading2"/>
      </w:pPr>
      <w:r>
        <w:t xml:space="preserve">Текст</w:t>
      </w:r>
    </w:p>
    <w:p>
      <w:r>
        <w:t xml:space="preserve">компетенция проявляется примерно в половине случаев;</w:t>
      </w:r>
    </w:p>
    <w:p>
      <w:pPr>
        <w:pStyle w:val="Heading2"/>
      </w:pPr>
      <w:r>
        <w:t xml:space="preserve">Текст</w:t>
      </w:r>
    </w:p>
    <w:p>
      <w:r>
        <w:t xml:space="preserve">компетенция проявляется в большинстве случаев;</w:t>
      </w:r>
    </w:p>
    <w:p>
      <w:pPr>
        <w:pStyle w:val="Heading2"/>
      </w:pPr>
      <w:r>
        <w:t xml:space="preserve">Текст</w:t>
      </w:r>
    </w:p>
    <w:p>
      <w:r>
        <w:t xml:space="preserve">компетенция проявляется всегда.</w:t>
      </w:r>
    </w:p>
    <w:p>
      <w:pPr>
        <w:pStyle w:val="Heading2"/>
      </w:pPr>
      <w:r>
        <w:t xml:space="preserve">Текст</w:t>
      </w:r>
    </w:p>
    <w:p>
      <w:r>
        <w:t xml:space="preserve">Средняя оценка высчитывается в автоматическом режиме путем суммирования баллов и деления на количество ответов респондентов по каждой компетенции.</w:t>
      </w:r>
    </w:p>
    <w:p>
      <w:r>
        <w:t xml:space="preserve">|  | Приложение 7 к Методике оценки деятельности административных государственных служащих корпуса "Б" местных исполнительных органов Кербулакскогорайона области Жетісу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Результат оценки служащего методом 360 градусов (для руководителей структурных подразделений)</w:t>
      </w:r>
    </w:p>
    <w:p>
      <w:pPr>
        <w:pStyle w:val="Heading2"/>
      </w:pPr>
      <w:r>
        <w:t xml:space="preserve">Текст</w:t>
      </w:r>
    </w:p>
    <w:p>
      <w:r>
        <w:t xml:space="preserve">Ф.И.О. руководителя структурного подразделения ____________________________</w:t>
      </w:r>
    </w:p>
    <w:p>
      <w:r>
        <w:t xml:space="preserve">| № | Компетенция | Средняя итоговая оценка по компетенциям | Паутинка |</w:t>
      </w:r>
    </w:p>
    <w:p>
      <w:r>
        <w:t xml:space="preserve">|---|---|---|---|</w:t>
      </w:r>
    </w:p>
    <w:p>
      <w:r>
        <w:t xml:space="preserve">| 1 | Управление деятельностью |  |  |</w:t>
      </w:r>
    </w:p>
    <w:p>
      <w:r>
        <w:t xml:space="preserve">| 2 | Выстраивание Эффективных коммуникаций |  |  |</w:t>
      </w:r>
    </w:p>
    <w:p>
      <w:r>
        <w:t xml:space="preserve">| 3 | Следование этическим нормам и принципам |  |  |</w:t>
      </w:r>
    </w:p>
    <w:p>
      <w:r>
        <w:t xml:space="preserve">| 4 | Управление изменениями |  |  |</w:t>
      </w:r>
    </w:p>
    <w:p>
      <w:r>
        <w:t xml:space="preserve">| 5 | Ориентация на результат |  |  |</w:t>
      </w:r>
    </w:p>
    <w:p>
      <w:r>
        <w:t xml:space="preserve">| 6 | Самостоятельность и навыки принятия решений |  |  |</w:t>
      </w:r>
    </w:p>
    <w:p>
      <w:r>
        <w:t xml:space="preserve">| 7 | Управление командой |  |  |</w:t>
      </w:r>
    </w:p>
    <w:p>
      <w:r>
        <w:t xml:space="preserve">| 8 | Лидерские качества |  |  |</w:t>
      </w:r>
    </w:p>
    <w:p>
      <w:r>
        <w:t xml:space="preserve">| 9 | Сотрудничества |  |  |</w:t>
      </w:r>
    </w:p>
    <w:p>
      <w:r>
        <w:t xml:space="preserve">| 10 | Оперативность |  |  |</w:t>
      </w:r>
    </w:p>
    <w:p>
      <w:r>
        <w:t xml:space="preserve">| 11 | Саморазвитие |  |  |</w:t>
      </w:r>
    </w:p>
    <w:p>
      <w:r>
        <w:t xml:space="preserve">| 12 | Инициативность |  |  |</w:t>
      </w:r>
    </w:p>
    <w:p>
      <w:pPr>
        <w:pStyle w:val="Heading2"/>
      </w:pPr>
      <w:r>
        <w:t xml:space="preserve">Текст</w:t>
      </w:r>
    </w:p>
    <w:p>
      <w:r>
        <w:t xml:space="preserve">Расчет средних итоговых результатов оценки по каждой компетенции осуществляется в автоматическом режиме путем суммирования баллов каждого респондента и деления на количество респондентов (кроме самооценки).</w:t>
      </w:r>
    </w:p>
    <w:p>
      <w:pPr>
        <w:pStyle w:val="Heading2"/>
      </w:pPr>
      <w:r>
        <w:t xml:space="preserve">Текст</w:t>
      </w:r>
    </w:p>
    <w:p>
      <w:r>
        <w:t xml:space="preserve">Результаты оценки: _______________________________</w:t>
      </w:r>
    </w:p>
    <w:p>
      <w:r>
        <w:t xml:space="preserve">|  | Приложение 8 к Методике оценки деятельности административных государственных служащих корпуса "Б" местных исполнительных органов Кербулакскогорайона области Жетісу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Результат оценки служащего методом 360 градусов</w:t>
      </w:r>
    </w:p>
    <w:p>
      <w:pPr>
        <w:pStyle w:val="Heading2"/>
      </w:pPr>
      <w:r>
        <w:t xml:space="preserve">Текст</w:t>
      </w:r>
    </w:p>
    <w:p>
      <w:r>
        <w:t xml:space="preserve">(для служащих корпуса "Б")</w:t>
      </w:r>
    </w:p>
    <w:p>
      <w:pPr>
        <w:pStyle w:val="Heading2"/>
      </w:pPr>
      <w:r>
        <w:t xml:space="preserve">Текст</w:t>
      </w:r>
    </w:p>
    <w:p>
      <w:r>
        <w:t xml:space="preserve">Ф.И.О. оцениваемого служащего __________________________</w:t>
      </w:r>
    </w:p>
    <w:p>
      <w:r>
        <w:t xml:space="preserve">| №№ | Компетенция | Средняя итоговая оценка по каждой компетенции | Паутинка |</w:t>
      </w:r>
    </w:p>
    <w:p>
      <w:r>
        <w:t xml:space="preserve">|---|---|---|---|</w:t>
      </w:r>
    </w:p>
    <w:p>
      <w:r>
        <w:t xml:space="preserve">| 1 | Выстраивание эффективных коммуникаций |  |  |</w:t>
      </w:r>
    </w:p>
    <w:p>
      <w:r>
        <w:t xml:space="preserve">| 2 | Следование этическим нормам и принципам |  |  |</w:t>
      </w:r>
    </w:p>
    <w:p>
      <w:r>
        <w:t xml:space="preserve">| 3 | Управление изменениями |  |  |</w:t>
      </w:r>
    </w:p>
    <w:p>
      <w:r>
        <w:t xml:space="preserve">| 4 | Ориентация на результат |  |  |</w:t>
      </w:r>
    </w:p>
    <w:p>
      <w:r>
        <w:t xml:space="preserve">| 5 | Самостоятельность и навыки принятия решений |  |  |</w:t>
      </w:r>
    </w:p>
    <w:p>
      <w:r>
        <w:t xml:space="preserve">| 6 | Сотрудничество |  |  |</w:t>
      </w:r>
    </w:p>
    <w:p>
      <w:r>
        <w:t xml:space="preserve">| 7 | Оперативность |  |  |</w:t>
      </w:r>
    </w:p>
    <w:p>
      <w:r>
        <w:t xml:space="preserve">| 8 | Саморазвитие |  |  |</w:t>
      </w:r>
    </w:p>
    <w:p>
      <w:pPr>
        <w:pStyle w:val="Heading2"/>
      </w:pPr>
      <w:r>
        <w:t xml:space="preserve">Текст</w:t>
      </w:r>
    </w:p>
    <w:p>
      <w:r>
        <w:t xml:space="preserve">Расчет средних итоговых результатов оценки по каждой компетенции осуществляется в автоматическом режиме путем суммирования баллов каждого респондента и деление на количество респондентов (кроме самооценки).</w:t>
      </w:r>
    </w:p>
    <w:p>
      <w:pPr>
        <w:pStyle w:val="Heading2"/>
      </w:pPr>
      <w:r>
        <w:t xml:space="preserve">Текст</w:t>
      </w:r>
    </w:p>
    <w:p>
      <w:r>
        <w:t xml:space="preserve">Результаты оценки: ______________________________</w:t>
      </w:r>
    </w:p>
    <w:p>
      <w:r>
        <w:t xml:space="preserve">|  | Приложение 9 к Методике оценки деятельности административных государственных служащих корпуса "Б" местных исполнительных органов Кербулакскогорайона области Жетісу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Индивидуальный план работы административного государственного служащего корпуса "Б"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 год</w:t>
      </w:r>
    </w:p>
    <w:p>
      <w:pPr>
        <w:pStyle w:val="Heading2"/>
      </w:pPr>
      <w:r>
        <w:t xml:space="preserve">Текст</w:t>
      </w:r>
    </w:p>
    <w:p>
      <w:r>
        <w:t xml:space="preserve">(период, на который составляется индивидуальный план)</w:t>
      </w:r>
    </w:p>
    <w:p>
      <w:pPr>
        <w:pStyle w:val="Heading2"/>
      </w:pPr>
      <w:r>
        <w:t xml:space="preserve">Текст</w:t>
      </w:r>
    </w:p>
    <w:p>
      <w:r>
        <w:t xml:space="preserve">Фамилия, имя, отчество (при его наличии) служащего: ______________________</w:t>
      </w:r>
    </w:p>
    <w:p>
      <w:pPr>
        <w:pStyle w:val="Heading2"/>
      </w:pPr>
      <w:r>
        <w:t xml:space="preserve">Текст</w:t>
      </w:r>
    </w:p>
    <w:p>
      <w:r>
        <w:t xml:space="preserve">Должность служащего: 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Наименование структурного подразделения служащего: _____________________</w:t>
      </w:r>
    </w:p>
    <w:p>
      <w:r>
        <w:t xml:space="preserve">| № п/п | Наименование КЦИ | Из какого показателя соглашения служащего корпуса "А" либо документа системы государственного планирования вытекает | Ед. измерения | Плановое значение | Сроки достижения | Конечный результат* |</w:t>
      </w:r>
    </w:p>
    <w:p>
      <w:r>
        <w:t xml:space="preserve">|---|---|---|---|---|---|---|</w:t>
      </w:r>
    </w:p>
    <w:p>
      <w:pPr>
        <w:pStyle w:val="Heading2"/>
      </w:pPr>
      <w:r>
        <w:t xml:space="preserve">Текст</w:t>
      </w:r>
    </w:p>
    <w:p>
      <w:r>
        <w:t xml:space="preserve">* ожидаемое положительное изменение от достижения ключевого целевого индикатора.</w:t>
      </w:r>
    </w:p>
    <w:p>
      <w:r>
        <w:t xml:space="preserve">| Служащий ____________________________ (фамилия, инициалы) дата ________________________ подпись _____________________ | Непосредственный руководитель ____________________________ (фамилия, инициалы) дата ________________________ подпись _____________________ |</w:t>
      </w:r>
    </w:p>
    <w:p>
      <w:r>
        <w:t xml:space="preserve">|---|---|</w:t>
      </w:r>
    </w:p>
    <w:p>
      <w:r>
        <w:t xml:space="preserve">|  | Приложение 10 к Методике оценки деятельности административных государственных служащих корпуса "Б" местных исполнительных органов Кербулакскогорайона области Жетісу |</w:t>
      </w:r>
    </w:p>
    <w:p>
      <w:r>
        <w:t xml:space="preserve">|---|---|</w:t>
      </w:r>
    </w:p>
    <w:p>
      <w:r>
        <w:t xml:space="preserve">|  | "УТВЕРЖДАЮ" |</w:t>
      </w:r>
    </w:p>
    <w:p>
      <w:r>
        <w:t xml:space="preserve">|  | Вышестоящий руководитель ___________________________ |</w:t>
      </w:r>
    </w:p>
    <w:p>
      <w:r>
        <w:t xml:space="preserve">|  | (фамилия, инициалы) |</w:t>
      </w:r>
    </w:p>
    <w:p>
      <w:r>
        <w:t xml:space="preserve">|  | дата _______________________ |</w:t>
      </w:r>
    </w:p>
    <w:p>
      <w:r>
        <w:t xml:space="preserve">|  | подпись ____________________ |</w:t>
      </w:r>
    </w:p>
    <w:p>
      <w:pPr>
        <w:pStyle w:val="Heading2"/>
      </w:pPr>
      <w:r>
        <w:t xml:space="preserve">Глава Лист оценки по КЦИ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(Ф.И.О., должность оцениваемого лица)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(оцениваемый период)</w:t>
      </w:r>
    </w:p>
    <w:p>
      <w:r>
        <w:t xml:space="preserve">| № п/п | Наименование КЦИ | Ед. измерения | Плановое значение | Фактическое значение | Результат достигнут/ Результат не достигнут |</w:t>
      </w:r>
    </w:p>
    <w:p>
      <w:r>
        <w:t xml:space="preserve">|---|---|---|---|---|---|</w:t>
      </w:r>
    </w:p>
    <w:p>
      <w:pPr>
        <w:pStyle w:val="Heading2"/>
      </w:pPr>
      <w:r>
        <w:t xml:space="preserve">Текст</w:t>
      </w:r>
    </w:p>
    <w:p>
      <w:r>
        <w:t xml:space="preserve">Результат оценки_________________________________________________________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(выполняет функциональные обязанности эффективно, выполняет функциональные обязанности надлежащим образом, выполняет функциональные обязанности удовлетворительно, выполняет функциональные обязанности не удовлетворительно)</w:t>
      </w:r>
    </w:p>
    <w:p>
      <w:r>
        <w:t xml:space="preserve">| Служащий ____________________________ (фамилия, инициалы) дата _________________________ подпись ______________________ | Непосредственный руководитель ______________________________ (фамилия, инициалы) дата __________________________ подпись _______________________ |</w:t>
      </w:r>
    </w:p>
    <w:p>
      <w:r>
        <w:t xml:space="preserve">|---|---|</w:t>
      </w:r>
    </w:p>
    <w:p>
      <w:r>
        <w:t xml:space="preserve">|  | Приложение 11 к Методике оценки деятельности административных государственных служащих корпуса "Б" местных исполнительных органов Кербулакскогорайона области Жетісу |</w:t>
      </w:r>
    </w:p>
    <w:p>
      <w:r>
        <w:t xml:space="preserve">|---|---|</w:t>
      </w:r>
    </w:p>
    <w:p>
      <w:r>
        <w:t xml:space="preserve">|  | "УТВЕРЖДАЮ" |</w:t>
      </w:r>
    </w:p>
    <w:p>
      <w:r>
        <w:t xml:space="preserve">|  | Вышестоящий руководитель ___________________________ |</w:t>
      </w:r>
    </w:p>
    <w:p>
      <w:r>
        <w:t xml:space="preserve">|  | (фамилия, инициалы) |</w:t>
      </w:r>
    </w:p>
    <w:p>
      <w:r>
        <w:t xml:space="preserve">|  | дата ______________________ |</w:t>
      </w:r>
    </w:p>
    <w:p>
      <w:r>
        <w:t xml:space="preserve">|  | подпись ___________________ |</w:t>
      </w:r>
    </w:p>
    <w:p>
      <w:pPr>
        <w:pStyle w:val="Heading2"/>
      </w:pPr>
      <w:r>
        <w:t xml:space="preserve">Глава Протокол заседания Комиссии по оценке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(наименование государственного органа)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(оцениваемый период год)</w:t>
      </w:r>
    </w:p>
    <w:p>
      <w:pPr>
        <w:pStyle w:val="Heading2"/>
      </w:pPr>
      <w:r>
        <w:t xml:space="preserve">Текст</w:t>
      </w:r>
    </w:p>
    <w:p>
      <w:r>
        <w:t xml:space="preserve">Результаты оценки</w:t>
      </w:r>
    </w:p>
    <w:p>
      <w:r>
        <w:t xml:space="preserve">| № п/п | Фамилия, имя, отчество (при его наличии) служащих | Сведения о результатах оценки | Корректировка Комиссией результатов оценки (в случае наличия) | Рекомендации Комиссии |</w:t>
      </w:r>
    </w:p>
    <w:p>
      <w:r>
        <w:t xml:space="preserve">|---|---|---|---|---|</w:t>
      </w:r>
    </w:p>
    <w:p>
      <w:r>
        <w:t xml:space="preserve">| 1. |  |  |  |  |</w:t>
      </w:r>
    </w:p>
    <w:p>
      <w:r>
        <w:t xml:space="preserve">| 2. |  |  |  |  |</w:t>
      </w:r>
    </w:p>
    <w:p>
      <w:r>
        <w:t xml:space="preserve">| ... |  |  |  |  |</w:t>
      </w:r>
    </w:p>
    <w:p>
      <w:pPr>
        <w:pStyle w:val="Heading2"/>
      </w:pPr>
      <w:r>
        <w:t xml:space="preserve">Текст</w:t>
      </w:r>
    </w:p>
    <w:p>
      <w:r>
        <w:t xml:space="preserve">Заключение Комиссии:________________________________________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Проверено:</w:t>
      </w:r>
    </w:p>
    <w:p>
      <w:pPr>
        <w:pStyle w:val="Heading2"/>
      </w:pPr>
      <w:r>
        <w:t xml:space="preserve">Текст</w:t>
      </w:r>
    </w:p>
    <w:p>
      <w:r>
        <w:t xml:space="preserve">Секретарь Комиссии: ________________________ Дата: ___________</w:t>
      </w:r>
    </w:p>
    <w:p>
      <w:pPr>
        <w:pStyle w:val="Heading2"/>
      </w:pPr>
      <w:r>
        <w:t xml:space="preserve">Текст</w:t>
      </w:r>
    </w:p>
    <w:p>
      <w:r>
        <w:t xml:space="preserve">(фамилия, инициалы, подпись)</w:t>
      </w:r>
    </w:p>
    <w:p>
      <w:pPr>
        <w:pStyle w:val="Heading2"/>
      </w:pPr>
      <w:r>
        <w:t xml:space="preserve">Текст</w:t>
      </w:r>
    </w:p>
    <w:p>
      <w:r>
        <w:t xml:space="preserve">Председатель Комиссии: _____________________ Дата: ___________</w:t>
      </w:r>
    </w:p>
    <w:p>
      <w:pPr>
        <w:pStyle w:val="Heading2"/>
      </w:pPr>
      <w:r>
        <w:t xml:space="preserve">Текст</w:t>
      </w:r>
    </w:p>
    <w:p>
      <w:r>
        <w:t xml:space="preserve">(фамилия, инициалы, подпись)</w:t>
      </w:r>
    </w:p>
    <w:p>
      <w:pPr>
        <w:pStyle w:val="Heading2"/>
      </w:pPr>
      <w:r>
        <w:t xml:space="preserve">Текст</w:t>
      </w:r>
    </w:p>
    <w:p>
      <w:r>
        <w:t xml:space="preserve">Член Комиссии: ____________________________ Дата: ____________</w:t>
      </w:r>
    </w:p>
    <w:p>
      <w:pPr>
        <w:pStyle w:val="Heading2"/>
      </w:pPr>
      <w:r>
        <w:t xml:space="preserve">Текст</w:t>
      </w:r>
    </w:p>
    <w:p>
      <w:r>
        <w:t xml:space="preserve">(фамилия, инициалы, подпись)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