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Вознесенского сельского округа на 2023-2025 годы</w:t>
      </w:r>
    </w:p>
    <w:p>
      <w:r>
        <w:t xml:space="preserve">Решение. Маслихат Буландинского района. от 26.12.2022. № 177562.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Вознесенского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29203,3 тысячи тенге, в том числе:</w:t>
      </w:r>
    </w:p>
    <w:p>
      <w:r>
        <w:t xml:space="preserve">налоговые поступления – 5947,0 тысяч тенге;</w:t>
      </w:r>
    </w:p>
    <w:p>
      <w:r>
        <w:t xml:space="preserve">неналоговые поступления – 37,3 тысячи тенге;</w:t>
      </w:r>
    </w:p>
    <w:p>
      <w:r>
        <w:t xml:space="preserve">поступления трансфертов – 23219,0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29513,2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- 309,9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309,9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Вознесенского сельского округа на 2023 год субвенцию, передаваемую из районного бюджета в сумме 23219,0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7С-31/5 |</w:t>
      </w:r>
    </w:p>
    <w:p>
      <w:r>
        <w:t xml:space="preserve">|---|---|</w:t>
      </w:r>
    </w:p>
    <w:p>
      <w:pPr>
        <w:pStyle w:val="Heading2"/>
      </w:pPr>
      <w:r>
        <w:t xml:space="preserve">Глава Бюджет Вознесенского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29203,3 |</w:t>
      </w:r>
    </w:p>
    <w:p>
      <w:r>
        <w:t xml:space="preserve">| 1 |  |  | Налоговые поступления | 5947,0 |</w:t>
      </w:r>
    </w:p>
    <w:p>
      <w:r>
        <w:t xml:space="preserve">|  | 01 |  | Подоходный налог | 1504,1 |</w:t>
      </w:r>
    </w:p>
    <w:p>
      <w:r>
        <w:t xml:space="preserve">|  |  | 2 | Индивидуальный подоходный налог | 1504,1 |</w:t>
      </w:r>
    </w:p>
    <w:p>
      <w:r>
        <w:t xml:space="preserve">|  | 04 |  | Hалоги на собственность | 4281,0 |</w:t>
      </w:r>
    </w:p>
    <w:p>
      <w:r>
        <w:t xml:space="preserve">|  |  | 1 | Hалоги на имущество | 518,3 |</w:t>
      </w:r>
    </w:p>
    <w:p>
      <w:r>
        <w:t xml:space="preserve">|  |  | 3 | Земельный налог | 41,0 |</w:t>
      </w:r>
    </w:p>
    <w:p>
      <w:r>
        <w:t xml:space="preserve">|  |  | 4 | Hалог на транспортные средства | 3721,7 |</w:t>
      </w:r>
    </w:p>
    <w:p>
      <w:r>
        <w:t xml:space="preserve">|  | 05 |  | Внутренние налоги на товары, работы и услуги | 161,9 |</w:t>
      </w:r>
    </w:p>
    <w:p>
      <w:r>
        <w:t xml:space="preserve">|  |  | 3 | Поступления за использование природных и других ресурсов | 161,9 |</w:t>
      </w:r>
    </w:p>
    <w:p>
      <w:r>
        <w:t xml:space="preserve">| 2 |  |  | Неналоговые поступления | 37,3 |</w:t>
      </w:r>
    </w:p>
    <w:p>
      <w:r>
        <w:t xml:space="preserve">|  | 01 |  | Доходы от государственной собственности | 37,3 |</w:t>
      </w:r>
    </w:p>
    <w:p>
      <w:r>
        <w:t xml:space="preserve">|  |  | 5 | Доходы от аренды имущества, находящегося в государственной собственности | 37,3 |</w:t>
      </w:r>
    </w:p>
    <w:p>
      <w:r>
        <w:t xml:space="preserve">| 4 |  |  | Поступления трансфертов | 23219,0 |</w:t>
      </w:r>
    </w:p>
    <w:p>
      <w:r>
        <w:t xml:space="preserve">|  | 02 |  | Трансферты из вышестоящих органов государственного управления | 23219,0 |</w:t>
      </w:r>
    </w:p>
    <w:p>
      <w:r>
        <w:t xml:space="preserve">|  |  | 3 | Трансферты из районного (города областного значения) бюджета | 23219,0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29513,2 |</w:t>
      </w:r>
    </w:p>
    <w:p>
      <w:r>
        <w:t xml:space="preserve">| 01 |  |  | Государственные услуги общего характера | 23063,3 |</w:t>
      </w:r>
    </w:p>
    <w:p>
      <w:r>
        <w:t xml:space="preserve">|  | 124 |  | Аппарат акима города районного значения, села, поселка, сельского округа | 23063,3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23063,3 |</w:t>
      </w:r>
    </w:p>
    <w:p>
      <w:r>
        <w:t xml:space="preserve">| 06 |  |  | Социальная помощь и социальное обеспечение | 3138,2 |</w:t>
      </w:r>
    </w:p>
    <w:p>
      <w:r>
        <w:t xml:space="preserve">|  | 124 |  | Аппарат акима города районного значения, села, поселка, сельского округа | 3138,2 |</w:t>
      </w:r>
    </w:p>
    <w:p>
      <w:r>
        <w:t xml:space="preserve">|  |  | 003 | Оказание социальной помощи нуждающимся гражданам на дому | 3138,2 |</w:t>
      </w:r>
    </w:p>
    <w:p>
      <w:r>
        <w:t xml:space="preserve">| 07 |  |  | Жилищно-коммунальное хозяйство | 2966,7 |</w:t>
      </w:r>
    </w:p>
    <w:p>
      <w:r>
        <w:t xml:space="preserve">|  | 124 |  | Аппарат акима города районного значения, села, поселка, сельского округа | 2966,7 |</w:t>
      </w:r>
    </w:p>
    <w:p>
      <w:r>
        <w:t xml:space="preserve">|  |  | 008 | Освещение улиц в населенных пунктах | 1059,7 |</w:t>
      </w:r>
    </w:p>
    <w:p>
      <w:r>
        <w:t xml:space="preserve">|  |  | 009 | Обеспечение санитарии населенных пунктов | 1071,8 |</w:t>
      </w:r>
    </w:p>
    <w:p>
      <w:r>
        <w:t xml:space="preserve">|  |  | 011 | Благоустройство и озеленение населенных пунктов | 424,9 |</w:t>
      </w:r>
    </w:p>
    <w:p>
      <w:r>
        <w:t xml:space="preserve">|  |  | 014 | Организация водоснабжения населенных пунктов | 410,3 |</w:t>
      </w:r>
    </w:p>
    <w:p>
      <w:r>
        <w:t xml:space="preserve">| 12 |  |  | Транспорт и коммуникации | 345,0 |</w:t>
      </w:r>
    </w:p>
    <w:p>
      <w:r>
        <w:t xml:space="preserve">|  | 124 |  | Аппарат акима города районного значения, села, поселка, сельского округа | 345,0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345,0 |</w:t>
      </w:r>
    </w:p>
    <w:p>
      <w:r>
        <w:t xml:space="preserve">|  |  |  |  | -309,9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-309,9 |</w:t>
      </w:r>
    </w:p>
    <w:p>
      <w:r>
        <w:t xml:space="preserve">|  |  |  | VI. Финансирование дефицита (использование профицита) бюджета | 309,9 |</w:t>
      </w:r>
    </w:p>
    <w:p>
      <w:r>
        <w:t xml:space="preserve">|  | Приложение 2 к решению Буландынского районного маслихата от 26 декабря 2022 года № 7С-31/5 |</w:t>
      </w:r>
    </w:p>
    <w:p>
      <w:r>
        <w:t xml:space="preserve">|---|---|</w:t>
      </w:r>
    </w:p>
    <w:p>
      <w:pPr>
        <w:pStyle w:val="Heading2"/>
      </w:pPr>
      <w:r>
        <w:t xml:space="preserve">Глава Бюджет Вознесенского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31075,0 |</w:t>
      </w:r>
    </w:p>
    <w:p>
      <w:r>
        <w:t xml:space="preserve">| 1 |  |  | Налоговые поступления | 4788,0 |</w:t>
      </w:r>
    </w:p>
    <w:p>
      <w:r>
        <w:t xml:space="preserve">|  | 01 |  | Подоходный налог | 817,0 |</w:t>
      </w:r>
    </w:p>
    <w:p>
      <w:r>
        <w:t xml:space="preserve">|  |  | 2 | Индивидуальный подоходный налог | 817,0 |</w:t>
      </w:r>
    </w:p>
    <w:p>
      <w:r>
        <w:t xml:space="preserve">|  | 04 |  | Hалоги на собственность | 3927,0 |</w:t>
      </w:r>
    </w:p>
    <w:p>
      <w:r>
        <w:t xml:space="preserve">|  |  | 1 | Hалоги на имущество | 440,0 |</w:t>
      </w:r>
    </w:p>
    <w:p>
      <w:r>
        <w:t xml:space="preserve">|  |  | 3 | Земельный налог | 41,0 |</w:t>
      </w:r>
    </w:p>
    <w:p>
      <w:r>
        <w:t xml:space="preserve">|  |  | 4 | Hалог на транспортные средства | 3446,0 |</w:t>
      </w:r>
    </w:p>
    <w:p>
      <w:r>
        <w:t xml:space="preserve">|  | 05 |  | Внутренние налоги на товары, работы и услуги | 44,0 |</w:t>
      </w:r>
    </w:p>
    <w:p>
      <w:r>
        <w:t xml:space="preserve">|  |  | 3 | Поступления за использование природных и других ресурсов | 44,0 |</w:t>
      </w:r>
    </w:p>
    <w:p>
      <w:r>
        <w:t xml:space="preserve">| 4 |  |  | Поступления трансфертов | 26287,0 |</w:t>
      </w:r>
    </w:p>
    <w:p>
      <w:r>
        <w:t xml:space="preserve">|  | 02 |  | Трансферты из вышестоящих органов государственного управления | 26287,0 |</w:t>
      </w:r>
    </w:p>
    <w:p>
      <w:r>
        <w:t xml:space="preserve">|  |  | 3 | Трансферты из районного (города областного значения) бюджета | 26287,0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31075,0 |</w:t>
      </w:r>
    </w:p>
    <w:p>
      <w:r>
        <w:t xml:space="preserve">| 01 |  |  | Государственные услуги общего характера | 25991,0 |</w:t>
      </w:r>
    </w:p>
    <w:p>
      <w:r>
        <w:t xml:space="preserve">|  | 124 |  | Аппарат акима города районного значения, села, поселка, сельского округа | 25991,0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25991,0 |</w:t>
      </w:r>
    </w:p>
    <w:p>
      <w:r>
        <w:t xml:space="preserve">| 06 |  |  | Социальная помощь и социальное обеспечение | 3181,0 |</w:t>
      </w:r>
    </w:p>
    <w:p>
      <w:r>
        <w:t xml:space="preserve">|  | 124 |  | Аппарат акима города районного значения, села, поселка, сельского округа | 3181,0 |</w:t>
      </w:r>
    </w:p>
    <w:p>
      <w:r>
        <w:t xml:space="preserve">|  |  | 003 | Оказание социальной помощи нуждающимся гражданам на дому | 3181,0 |</w:t>
      </w:r>
    </w:p>
    <w:p>
      <w:r>
        <w:t xml:space="preserve">| 07 |  |  | Жилищно-коммунальное хозяйство | 1903,0 |</w:t>
      </w:r>
    </w:p>
    <w:p>
      <w:r>
        <w:t xml:space="preserve">|  | 124 |  | Аппарат акима города районного значения, села, поселка, сельского округа | 1903,0 |</w:t>
      </w:r>
    </w:p>
    <w:p>
      <w:r>
        <w:t xml:space="preserve">|  |  | 008 | Освещение улиц в населенных пунктах | 536,0 |</w:t>
      </w:r>
    </w:p>
    <w:p>
      <w:r>
        <w:t xml:space="preserve">|  |  | 009 | Обеспечение санитарии населенных пунктов | 343,0 |</w:t>
      </w:r>
    </w:p>
    <w:p>
      <w:r>
        <w:t xml:space="preserve">|  |  | 011 | Благоустройство и озеленение населенных пунктов | 450,0 |</w:t>
      </w:r>
    </w:p>
    <w:p>
      <w:r>
        <w:t xml:space="preserve">|  |  | 014 | Организация водоснабжения населенных пунктов | 574,0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7С-31/5 |</w:t>
      </w:r>
    </w:p>
    <w:p>
      <w:r>
        <w:t xml:space="preserve">|---|---|</w:t>
      </w:r>
    </w:p>
    <w:p>
      <w:pPr>
        <w:pStyle w:val="Heading2"/>
      </w:pPr>
      <w:r>
        <w:t xml:space="preserve">Глава Бюджет Вознесенского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32493,0 |</w:t>
      </w:r>
    </w:p>
    <w:p>
      <w:r>
        <w:t xml:space="preserve">| 1 |  |  | Налоговые поступления | 4788,0 |</w:t>
      </w:r>
    </w:p>
    <w:p>
      <w:r>
        <w:t xml:space="preserve">|  | 01 |  | Подоходный налог | 817,0 |</w:t>
      </w:r>
    </w:p>
    <w:p>
      <w:r>
        <w:t xml:space="preserve">|  |  | 2 | Индивидуальный подоходный налог | 817,0 |</w:t>
      </w:r>
    </w:p>
    <w:p>
      <w:r>
        <w:t xml:space="preserve">|  | 04 |  | Hалоги на собственность | 3927,0 |</w:t>
      </w:r>
    </w:p>
    <w:p>
      <w:r>
        <w:t xml:space="preserve">|  |  | 1 | Hалоги на имущество | 440,0 |</w:t>
      </w:r>
    </w:p>
    <w:p>
      <w:r>
        <w:t xml:space="preserve">|  |  | 3 | Земельный налог | 41,0 |</w:t>
      </w:r>
    </w:p>
    <w:p>
      <w:r>
        <w:t xml:space="preserve">|  |  | 4 | Hалог на транспортные средства | 3446,0 |</w:t>
      </w:r>
    </w:p>
    <w:p>
      <w:r>
        <w:t xml:space="preserve">|  | 05 |  | Внутренние налоги на товары, работы и услуги | 44,0 |</w:t>
      </w:r>
    </w:p>
    <w:p>
      <w:r>
        <w:t xml:space="preserve">|  |  | 3 | Поступления за использование природных и других ресурсов | 44,0 |</w:t>
      </w:r>
    </w:p>
    <w:p>
      <w:r>
        <w:t xml:space="preserve">| 4 |  |  | Поступления трансфертов | 27705,0 |</w:t>
      </w:r>
    </w:p>
    <w:p>
      <w:r>
        <w:t xml:space="preserve">|  | 02 |  | Трансферты из вышестоящих органов государственного управления | 27705,0 |</w:t>
      </w:r>
    </w:p>
    <w:p>
      <w:r>
        <w:t xml:space="preserve">|  |  | 3 | Трансферты из районного (города областного значения) бюджета | 27705,0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32493,0 |</w:t>
      </w:r>
    </w:p>
    <w:p>
      <w:r>
        <w:t xml:space="preserve">| 01 |  |  | Государственные услуги общего характера | 27381,0 |</w:t>
      </w:r>
    </w:p>
    <w:p>
      <w:r>
        <w:t xml:space="preserve">|  | 124 |  | Аппарат акима города районного значения, села, поселка, сельского округа | 27381,0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27381,0 |</w:t>
      </w:r>
    </w:p>
    <w:p>
      <w:r>
        <w:t xml:space="preserve">| 06 |  |  | Социальная помощь и социальное обеспечение | 3209,0 |</w:t>
      </w:r>
    </w:p>
    <w:p>
      <w:r>
        <w:t xml:space="preserve">|  | 124 |  | Аппарат акима города районного значения, села, поселка, сельского округа | 3209,0 |</w:t>
      </w:r>
    </w:p>
    <w:p>
      <w:r>
        <w:t xml:space="preserve">|  |  | 003 | Оказание социальной помощи нуждающимся гражданам на дому | 3209,0 |</w:t>
      </w:r>
    </w:p>
    <w:p>
      <w:r>
        <w:t xml:space="preserve">| 07 |  |  | Жилищно-коммунальное хозяйство | 1903,0 |</w:t>
      </w:r>
    </w:p>
    <w:p>
      <w:r>
        <w:t xml:space="preserve">|  | 124 |  | Аппарат акима города районного значения, села, поселка, сельского округа | 1903,0 |</w:t>
      </w:r>
    </w:p>
    <w:p>
      <w:r>
        <w:t xml:space="preserve">|  |  | 008 | Освещение улиц в населенных пунктах | 536,0 |</w:t>
      </w:r>
    </w:p>
    <w:p>
      <w:r>
        <w:t xml:space="preserve">|  |  | 009 | Обеспечение санитарии населенных пунктов | 343,0 |</w:t>
      </w:r>
    </w:p>
    <w:p>
      <w:r>
        <w:t xml:space="preserve">|  |  | 011 | Благоустройство и озеленение населенных пунктов | 450,0 |</w:t>
      </w:r>
    </w:p>
    <w:p>
      <w:r>
        <w:t xml:space="preserve">|  |  | 014 | Организация водоснабжения населенных пунктов | 574,0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