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Амангельдинского сельского округа на 2023-2025 годы</w:t>
      </w:r>
    </w:p>
    <w:p>
      <w:r>
        <w:t xml:space="preserve">Решение. Маслихат Буландинского района. от 26.12.2022. № 177539. редакция от 16.11.2023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пунктом 2-7 статьи 6 Закона Республики Казахстан "О местном государственном управлении и самоуправлении в Республике Казахстан", Буландынский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Амангельдинского сельского округа на 2023-2025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57259,1 тысяча тенге, в том числе:</w:t>
      </w:r>
    </w:p>
    <w:p>
      <w:r>
        <w:t xml:space="preserve">налоговые поступления – 3914,0 тысяч тенге;</w:t>
      </w:r>
    </w:p>
    <w:p>
      <w:r>
        <w:t xml:space="preserve">поступления трансфертов – 53344,5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57513,0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-253,9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253,9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бюджете Амангельдинского сельского округа на 2023 год субвенцию, передаваемую из районного бюджета в сумме 21107,0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составе расходов бюджета Амангельдинского сельского округа на 2023 год предусмотрены целевые трансферты в сумме 32237,5 тысяч тенге, в том числе:</w:t>
      </w:r>
    </w:p>
    <w:p>
      <w:r>
        <w:t xml:space="preserve">целевые текущие трансферты, выделенные из областного бюджета в сумме 32237,5 тысяч тенге, в том числе:</w:t>
      </w:r>
    </w:p>
    <w:p>
      <w:r>
        <w:t xml:space="preserve">32237,5 тысяч тенге на развитие жилищно-коммунального хозяйства.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районного маслихата | Ш.Кусаинов |</w:t>
      </w:r>
    </w:p>
    <w:p>
      <w:r>
        <w:t xml:space="preserve">|---|---|</w:t>
      </w:r>
    </w:p>
    <w:p>
      <w:r>
        <w:t xml:space="preserve">|  | Приложение 1 к решению Буландынского районного маслихата от 26 декабря 2022 года № 7С-31/4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Буландынского районного маслихата Акмолинской области от 16.11.2023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57259,1 |</w:t>
      </w:r>
    </w:p>
    <w:p>
      <w:r>
        <w:t xml:space="preserve">| 1 |  |  | Налоговые поступления | 3914,6 |</w:t>
      </w:r>
    </w:p>
    <w:p>
      <w:r>
        <w:t xml:space="preserve">|  | 01 |  | Подоходный налог | 74,0 |</w:t>
      </w:r>
    </w:p>
    <w:p>
      <w:r>
        <w:t xml:space="preserve">|  |  | 2 | Индивидуальный подоходный налог | 74,0 |</w:t>
      </w:r>
    </w:p>
    <w:p>
      <w:r>
        <w:t xml:space="preserve">|  | 04 |  | Hалоги на собственность | 1978,2 |</w:t>
      </w:r>
    </w:p>
    <w:p>
      <w:r>
        <w:t xml:space="preserve">|  |  | 1 | Hалоги на имущество | 277,0 |</w:t>
      </w:r>
    </w:p>
    <w:p>
      <w:r>
        <w:t xml:space="preserve">|  |  | 3 | Земельный налог | 1,9 |</w:t>
      </w:r>
    </w:p>
    <w:p>
      <w:r>
        <w:t xml:space="preserve">|  |  | 4 | Hалог на транспортные средства | 1699,3 |</w:t>
      </w:r>
    </w:p>
    <w:p>
      <w:r>
        <w:t xml:space="preserve">|  | 05 |  | Внутренние налоги на товары, работы и услуги | 1862,4 |</w:t>
      </w:r>
    </w:p>
    <w:p>
      <w:r>
        <w:t xml:space="preserve">|  |  | 3 | Поступления за использование природных и других ресурсов | 1862,4 |</w:t>
      </w:r>
    </w:p>
    <w:p>
      <w:r>
        <w:t xml:space="preserve">| 4 |  |  | Поступления трансфертов | 53344,5 |</w:t>
      </w:r>
    </w:p>
    <w:p>
      <w:r>
        <w:t xml:space="preserve">|  | 02 |  | Трансферты из вышестоящих органов государственного управления | 53344,5 |</w:t>
      </w:r>
    </w:p>
    <w:p>
      <w:r>
        <w:t xml:space="preserve">|  |  | 3 | Трансферты из районного (города областного значения) бюджета | 53344,5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57513,0 |</w:t>
      </w:r>
    </w:p>
    <w:p>
      <w:r>
        <w:t xml:space="preserve">| 01 |  |  | Государственные услуги общего характера | 22295,3 |</w:t>
      </w:r>
    </w:p>
    <w:p>
      <w:r>
        <w:t xml:space="preserve">|  | 124 |  | Аппарат акима города районного значения, села, поселка, сельского округа | 22295,3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22295,3 |</w:t>
      </w:r>
    </w:p>
    <w:p>
      <w:r>
        <w:t xml:space="preserve">| 07 |  |  | Жилищно-коммунальное хозяйство | 35217,7 |</w:t>
      </w:r>
    </w:p>
    <w:p>
      <w:r>
        <w:t xml:space="preserve">|  | 124 |  | Аппарат акима города районного значения, села, поселка, сельского округа | 35217,7 |</w:t>
      </w:r>
    </w:p>
    <w:p>
      <w:r>
        <w:t xml:space="preserve">|  |  | 008 | Освещение улиц в населенных пунктах | 800,2 |</w:t>
      </w:r>
    </w:p>
    <w:p>
      <w:r>
        <w:t xml:space="preserve">|  |  | 009 | Обеспечение санитарии населенных пунктов | 1456,0 |</w:t>
      </w:r>
    </w:p>
    <w:p>
      <w:r>
        <w:t xml:space="preserve">|  |  | 011 | Благоустройство и озеленение населенных пунктов | 32237,5 |</w:t>
      </w:r>
    </w:p>
    <w:p>
      <w:r>
        <w:t xml:space="preserve">|  |  | 014 | Организация водоснабжения населенных пунктов | 724,0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-253,9 |</w:t>
      </w:r>
    </w:p>
    <w:p>
      <w:r>
        <w:t xml:space="preserve">|  |  |  | VI. Финансирование дефицита (использование профицита) бюджета | 253,9 |</w:t>
      </w:r>
    </w:p>
    <w:p>
      <w:r>
        <w:t xml:space="preserve">|  | Приложение 2 к решению Буландынского районного маслихата от 26 декабря 2022 года № 7С-31/4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2024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26234,0 |</w:t>
      </w:r>
    </w:p>
    <w:p>
      <w:r>
        <w:t xml:space="preserve">| 1 |  |  | Налоговые поступления | 2470,0 |</w:t>
      </w:r>
    </w:p>
    <w:p>
      <w:r>
        <w:t xml:space="preserve">|  | 01 |  | Подоходный налог | 363,0 |</w:t>
      </w:r>
    </w:p>
    <w:p>
      <w:r>
        <w:t xml:space="preserve">|  |  | 2 | Индивидуальный подоходный налог | 363,0 |</w:t>
      </w:r>
    </w:p>
    <w:p>
      <w:r>
        <w:t xml:space="preserve">|  | 04 |  | Hалоги на собственность | 2107,0 |</w:t>
      </w:r>
    </w:p>
    <w:p>
      <w:r>
        <w:t xml:space="preserve">|  |  | 1 | Hалоги на имущество | 277,0 |</w:t>
      </w:r>
    </w:p>
    <w:p>
      <w:r>
        <w:t xml:space="preserve">|  |  | 4 | Hалог на транспортные средства | 1830,0 |</w:t>
      </w:r>
    </w:p>
    <w:p>
      <w:r>
        <w:t xml:space="preserve">| 4 |  |  | Поступления трансфертов | 23764,0 |</w:t>
      </w:r>
    </w:p>
    <w:p>
      <w:r>
        <w:t xml:space="preserve">|  | 02 |  | Трансферты из вышестоящих органов государственного управления | 23764,0 |</w:t>
      </w:r>
    </w:p>
    <w:p>
      <w:r>
        <w:t xml:space="preserve">|  |  | 3 | Трансферты из районного (города областного значения) бюджета | 23764,0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26234,0 |</w:t>
      </w:r>
    </w:p>
    <w:p>
      <w:r>
        <w:t xml:space="preserve">| 01 |  |  | Государственные услуги общего характера | 23113,0 |</w:t>
      </w:r>
    </w:p>
    <w:p>
      <w:r>
        <w:t xml:space="preserve">|  | 124 |  | Аппарат акима города районного значения, села, поселка, сельского округа | 23113,0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23113,0 |</w:t>
      </w:r>
    </w:p>
    <w:p>
      <w:r>
        <w:t xml:space="preserve">| 07 |  |  | Жилищно-коммунальное хозяйство | 2559,0 |</w:t>
      </w:r>
    </w:p>
    <w:p>
      <w:r>
        <w:t xml:space="preserve">|  | 124 |  | Аппарат акима города районного значения, села, поселка, сельского округа | 2559,0 |</w:t>
      </w:r>
    </w:p>
    <w:p>
      <w:r>
        <w:t xml:space="preserve">|  |  | 008 | Освещение улиц в населенных пунктах | 1835,0 |</w:t>
      </w:r>
    </w:p>
    <w:p>
      <w:r>
        <w:t xml:space="preserve">|  |  | 014 | Организация водоснабжения населенных пунктов | 724,0 |</w:t>
      </w:r>
    </w:p>
    <w:p>
      <w:r>
        <w:t xml:space="preserve">| 12 |  |  | Транспорт и коммуникации | 562,0 |</w:t>
      </w:r>
    </w:p>
    <w:p>
      <w:r>
        <w:t xml:space="preserve">|  | 124 |  | Аппарат акима города районного значения, села, поселка, сельского округа | 562,0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562,0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Буландынского районного маслихата от 26 декабря 2022 года № 7С-31/4 |</w:t>
      </w:r>
    </w:p>
    <w:p>
      <w:r>
        <w:t xml:space="preserve">|---|---|</w:t>
      </w:r>
    </w:p>
    <w:p>
      <w:pPr>
        <w:pStyle w:val="Heading2"/>
      </w:pPr>
      <w:r>
        <w:t xml:space="preserve">Глава Бюджет Амангельдинского сельского округа на 2025 год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27227,0 |</w:t>
      </w:r>
    </w:p>
    <w:p>
      <w:r>
        <w:t xml:space="preserve">| 1 |  |  | Налоговые поступления | 2470,0 |</w:t>
      </w:r>
    </w:p>
    <w:p>
      <w:r>
        <w:t xml:space="preserve">|  | 01 |  | Подоходный налог | 363,0 |</w:t>
      </w:r>
    </w:p>
    <w:p>
      <w:r>
        <w:t xml:space="preserve">|  |  | 2 | Индивидуальный подоходный налог | 363,0 |</w:t>
      </w:r>
    </w:p>
    <w:p>
      <w:r>
        <w:t xml:space="preserve">|  | 04 |  | Hалоги на собственность | 2107,0 |</w:t>
      </w:r>
    </w:p>
    <w:p>
      <w:r>
        <w:t xml:space="preserve">|  |  | 1 | Hалоги на имущество | 277,0 |</w:t>
      </w:r>
    </w:p>
    <w:p>
      <w:r>
        <w:t xml:space="preserve">|  |  | 4 | Hалог на транспортные средства | 1830,0 |</w:t>
      </w:r>
    </w:p>
    <w:p>
      <w:r>
        <w:t xml:space="preserve">| 4 |  |  | Поступления трансфертов | 24757,0 |</w:t>
      </w:r>
    </w:p>
    <w:p>
      <w:r>
        <w:t xml:space="preserve">|  | 02 |  | Трансферты из вышестоящих органов государственного управления | 24757,0 |</w:t>
      </w:r>
    </w:p>
    <w:p>
      <w:r>
        <w:t xml:space="preserve">|  |  | 3 | Трансферты из районного (города областного значения) бюджета | 24757,0 |</w:t>
      </w:r>
    </w:p>
    <w:p>
      <w:r>
        <w:t xml:space="preserve">| Функциональная группа | Сумма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27227,0 |</w:t>
      </w:r>
    </w:p>
    <w:p>
      <w:r>
        <w:t xml:space="preserve">| 01 |  |  | Государственные услуги общего характера | 24106,0 |</w:t>
      </w:r>
    </w:p>
    <w:p>
      <w:r>
        <w:t xml:space="preserve">|  | 124 |  | Аппарат акима города районного значения, села, поселка, сельского округа | 24106,0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24106,0 |</w:t>
      </w:r>
    </w:p>
    <w:p>
      <w:r>
        <w:t xml:space="preserve">| 07 |  |  | Жилищно-коммунальное хозяйство | 2559,0 |</w:t>
      </w:r>
    </w:p>
    <w:p>
      <w:r>
        <w:t xml:space="preserve">|  | 124 |  | Аппарат акима города районного значения, села, поселка, сельского округа | 2559,0 |</w:t>
      </w:r>
    </w:p>
    <w:p>
      <w:r>
        <w:t xml:space="preserve">|  |  | 008 | Освещение улиц в населенных пунктах | 1835,0 |</w:t>
      </w:r>
    </w:p>
    <w:p>
      <w:r>
        <w:t xml:space="preserve">|  |  | 014 | Организация водоснабжения населенных пунктов | 724,0 |</w:t>
      </w:r>
    </w:p>
    <w:p>
      <w:r>
        <w:t xml:space="preserve">| 12 |  |  | Транспорт и коммуникации | 562,0 |</w:t>
      </w:r>
    </w:p>
    <w:p>
      <w:r>
        <w:t xml:space="preserve">|  | 124 |  | Аппарат акима города районного значения, села, поселка, сельского округа | 562,0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562,0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