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Буландынского районного маслихата от 24 декабря 2021 года № 7С-13/1 "О районном бюджете на 2022-2024 годы"</w:t>
      </w:r>
    </w:p>
    <w:p>
      <w:r>
        <w:t xml:space="preserve">Решение, Изменения. Маслихат Буландинского района. от 24.11.2022. № 174776. редакция от 24.11.2022</w:t>
      </w:r>
    </w:p>
    <w:p>
      <w:pPr>
        <w:pStyle w:val="Heading2"/>
      </w:pPr>
      <w:r>
        <w:t xml:space="preserve">Текст</w:t>
      </w:r>
    </w:p>
    <w:p>
      <w:r>
        <w:t xml:space="preserve">Буландынский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Буландынского районного маслихата "О районном бюджете на 2022-2024 годы" от 24 декабря 2021 года № 7С-13/1 (зарегистрировано в Реестре государственной регистрации нормативных правовых актов под № 26034)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2022-2024 годы, согласно приложениям 1,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8100302,6 тысяч тенге, в том числе:</w:t>
      </w:r>
    </w:p>
    <w:p>
      <w:r>
        <w:t xml:space="preserve">налоговые поступления – 1297014,4 тысячи тенге;</w:t>
      </w:r>
    </w:p>
    <w:p>
      <w:r>
        <w:t xml:space="preserve">неналоговые поступления – 16656,7 тысяч тенге;</w:t>
      </w:r>
    </w:p>
    <w:p>
      <w:r>
        <w:t xml:space="preserve">поступления от продажи основного капитала – 440943,7 тысяч тенге;</w:t>
      </w:r>
    </w:p>
    <w:p>
      <w:r>
        <w:t xml:space="preserve">поступления трансфертов – 6345687,8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7747242,4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6729,3 тысячи тенге;</w:t>
      </w:r>
    </w:p>
    <w:p>
      <w:r>
        <w:t xml:space="preserve">бюджетные кредиты – 13668,6 тысяч тенге;</w:t>
      </w:r>
    </w:p>
    <w:p>
      <w:r>
        <w:t xml:space="preserve">погашение бюджетных кредитов – 6939,3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346330,9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- 346330,9 тысяч тенге.";</w:t>
      </w:r>
    </w:p>
    <w:p>
      <w:r>
        <w:t xml:space="preserve">пункт 4 изложить в новой редакции:</w:t>
      </w:r>
    </w:p>
    <w:p>
      <w:r>
        <w:t xml:space="preserve">"4. Утвердить резерв местного исполнительного органа района на 2022 год в сумме 30000,0 тысяч тенге.";</w:t>
      </w:r>
    </w:p>
    <w:p>
      <w:r>
        <w:t xml:space="preserve">пункт 7 изложить в новой редакции:</w:t>
      </w:r>
    </w:p>
    <w:p>
      <w:r>
        <w:t xml:space="preserve">"7. Учесть, что в районном бюджете на 2022 год предусмотрено погашение займов в сумме 800090,3 тысячи тенге.";</w:t>
      </w:r>
    </w:p>
    <w:p>
      <w:r>
        <w:t xml:space="preserve">приложения 1 , 4 , 5 к вышеуказанному решению изложить в новой редакции, согласно приложениям 1 , 2 , 3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Буландынского районного маслихата | Ш.Ш.Кусаинов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r>
        <w:t xml:space="preserve">| Акимат Буландынского района |</w:t>
      </w:r>
    </w:p>
    <w:p>
      <w:r>
        <w:t xml:space="preserve">|---|</w:t>
      </w:r>
    </w:p>
    <w:p>
      <w:r>
        <w:t xml:space="preserve">|  | Приложение 1 к решению Буландынского районного маслихата от 24 ноября 2022 года № 7С-28/1 |</w:t>
      </w:r>
    </w:p>
    <w:p>
      <w:r>
        <w:t xml:space="preserve">|---|---|</w:t>
      </w:r>
    </w:p>
    <w:p>
      <w:r>
        <w:t xml:space="preserve">|  | Приложение 1 к решению Буландынского районного маслихата от 24 декабря 2021 года № 7С-13/1 |</w:t>
      </w:r>
    </w:p>
    <w:p>
      <w:pPr>
        <w:pStyle w:val="Heading2"/>
      </w:pPr>
      <w:r>
        <w:t xml:space="preserve">Глава Районный бюджет на 2022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8100302,6 |</w:t>
      </w:r>
    </w:p>
    <w:p>
      <w:r>
        <w:t xml:space="preserve">| 1 |  |  | Налоговые поступления | 1297014,4 |</w:t>
      </w:r>
    </w:p>
    <w:p>
      <w:r>
        <w:t xml:space="preserve">|  | 01 |  | Подоходный налог | 8197,3 |</w:t>
      </w:r>
    </w:p>
    <w:p>
      <w:r>
        <w:t xml:space="preserve">|  |  | 2 | Индивидуальный подоходный налог | 8197,3 |</w:t>
      </w:r>
    </w:p>
    <w:p>
      <w:r>
        <w:t xml:space="preserve">|  | 03 |  | Социальный налог | 921236,1 |</w:t>
      </w:r>
    </w:p>
    <w:p>
      <w:r>
        <w:t xml:space="preserve">|  |  | 1 | Социальный налог | 921236,1 |</w:t>
      </w:r>
    </w:p>
    <w:p>
      <w:r>
        <w:t xml:space="preserve">|  | 04 |  | Hалоги на собственность | 320836,0 |</w:t>
      </w:r>
    </w:p>
    <w:p>
      <w:r>
        <w:t xml:space="preserve">|  |  | 1 | Hалоги на имущество | 314791,0 |</w:t>
      </w:r>
    </w:p>
    <w:p>
      <w:r>
        <w:t xml:space="preserve">|  |  | 3 | Земельный налог | 3447,0 |</w:t>
      </w:r>
    </w:p>
    <w:p>
      <w:r>
        <w:t xml:space="preserve">|  |  | 4 | Hалог на транспортные средства | 2598,0 |</w:t>
      </w:r>
    </w:p>
    <w:p>
      <w:r>
        <w:t xml:space="preserve">|  | 05 |  | Внутренние налоги на товары, работы и услуги | 42311,0 |</w:t>
      </w:r>
    </w:p>
    <w:p>
      <w:r>
        <w:t xml:space="preserve">|  |  | 2 | Акцизы | 4326,0 |</w:t>
      </w:r>
    </w:p>
    <w:p>
      <w:r>
        <w:t xml:space="preserve">|  |  | 3 | Поступления за использование природных и других ресурсов | 23134,0 |</w:t>
      </w:r>
    </w:p>
    <w:p>
      <w:r>
        <w:t xml:space="preserve">|  |  | 4 | Сборы за ведение предпринимательской и профессиональной деятельности | 14851,0 |</w:t>
      </w:r>
    </w:p>
    <w:p>
      <w:r>
        <w:t xml:space="preserve">|  | 07 |  | Прочие налоги | 8,0 |</w:t>
      </w:r>
    </w:p>
    <w:p>
      <w:r>
        <w:t xml:space="preserve">|  |  | 1 | Прочие налоги | 8,0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4426,0 |</w:t>
      </w:r>
    </w:p>
    <w:p>
      <w:r>
        <w:t xml:space="preserve">|  |  | 1 | Государственная пошлина | 4426,0 |</w:t>
      </w:r>
    </w:p>
    <w:p>
      <w:r>
        <w:t xml:space="preserve">| 2 |  |  | Неналоговые поступления | 16656,7 |</w:t>
      </w:r>
    </w:p>
    <w:p>
      <w:r>
        <w:t xml:space="preserve">|  | 01 |  | Доходы от государственной собственности | 7493,3 |</w:t>
      </w:r>
    </w:p>
    <w:p>
      <w:r>
        <w:t xml:space="preserve">|  |  | 5 | Доходы от аренды имущества, находящегося в государственной собственности | 7379,0 |</w:t>
      </w:r>
    </w:p>
    <w:p>
      <w:r>
        <w:t xml:space="preserve">|  |  | 7 | Вознаграждения по кредитам, выданным из государственного бюджета | 7,3 |</w:t>
      </w:r>
    </w:p>
    <w:p>
      <w:r>
        <w:t xml:space="preserve">|  |  | 9 | Прочие доходы от государственной собственности | 107,0 |</w:t>
      </w:r>
    </w:p>
    <w:p>
      <w:r>
        <w:t xml:space="preserve">|  | 02 |  | Поступления от реализации товаров (работ, услуг) государственными учреждениями, финансируемыми из государственного бюджета | 48,0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48,0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528,0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528,0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62,0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62,0 |</w:t>
      </w:r>
    </w:p>
    <w:p>
      <w:r>
        <w:t xml:space="preserve">|  | 06 |  | Прочие неналоговые поступления | 8525,4 |</w:t>
      </w:r>
    </w:p>
    <w:p>
      <w:r>
        <w:t xml:space="preserve">|  |  | 1 | Прочие неналоговые поступления | 8525,4 |</w:t>
      </w:r>
    </w:p>
    <w:p>
      <w:r>
        <w:t xml:space="preserve">| 3 |  |  | Поступления от продажи основного капитала | 440943,7 |</w:t>
      </w:r>
    </w:p>
    <w:p>
      <w:r>
        <w:t xml:space="preserve">|  | 01 |  | Продажа государственного имущества, закрепленного за государственными учреждениями | 411719,9 |</w:t>
      </w:r>
    </w:p>
    <w:p>
      <w:r>
        <w:t xml:space="preserve">|  |  | 1 | Продажа государственного имущества, закрепленного за государственными учреждениями | 411719,9 |</w:t>
      </w:r>
    </w:p>
    <w:p>
      <w:r>
        <w:t xml:space="preserve">|  | 03 |  | Продажа земли и нематериальных активов | 29223,8 |</w:t>
      </w:r>
    </w:p>
    <w:p>
      <w:r>
        <w:t xml:space="preserve">|  |  | 1 | Продажа земли | 28780,8 |</w:t>
      </w:r>
    </w:p>
    <w:p>
      <w:r>
        <w:t xml:space="preserve">|  |  | 2 | Продажа нематериальных активов | 443,0 |</w:t>
      </w:r>
    </w:p>
    <w:p>
      <w:r>
        <w:t xml:space="preserve">| 4 |  |  | Поступления трансфертов | 6345687,8 |</w:t>
      </w:r>
    </w:p>
    <w:p>
      <w:r>
        <w:t xml:space="preserve">|  | 01 |  | Трансферты из нижестоящих органов государственного управления | 0,2 |</w:t>
      </w:r>
    </w:p>
    <w:p>
      <w:r>
        <w:t xml:space="preserve">|  |  | 3 | Трансферты из бюджетов городов районного значения, сел, поселков, сельских округов | 0,2 |</w:t>
      </w:r>
    </w:p>
    <w:p>
      <w:r>
        <w:t xml:space="preserve">|  | 02 |  | Трансферты из вышестоящих органов государственного управления | 6345687,6 |</w:t>
      </w:r>
    </w:p>
    <w:p>
      <w:r>
        <w:t xml:space="preserve">|  |  | 2 | Трансферты из областного бюджета | 6345687,6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7747242,4 |</w:t>
      </w:r>
    </w:p>
    <w:p>
      <w:r>
        <w:t xml:space="preserve">| 01 |  |  | Государственные услуги общего характера | 320983,0 |</w:t>
      </w:r>
    </w:p>
    <w:p>
      <w:r>
        <w:t xml:space="preserve">|  | 112 |  | Аппарат маслихата района (города областного значения) | 34323,5 |</w:t>
      </w:r>
    </w:p>
    <w:p>
      <w:r>
        <w:t xml:space="preserve">|  |  | 001 | Услуги по обеспечению деятельности маслихата района (города областного значения) | 33373,9 |</w:t>
      </w:r>
    </w:p>
    <w:p>
      <w:r>
        <w:t xml:space="preserve">|  |  | 005 | Повышение эффективности деятельности депутатов маслихатов | 949,6 |</w:t>
      </w:r>
    </w:p>
    <w:p>
      <w:r>
        <w:t xml:space="preserve">|  | 122 |  | Аппарат акима района (города областного значения) | 168681,9 |</w:t>
      </w:r>
    </w:p>
    <w:p>
      <w:r>
        <w:t xml:space="preserve">|  |  | 001 | Услуги по обеспечению деятельности акима района (города областного значения) | 165003,2 |</w:t>
      </w:r>
    </w:p>
    <w:p>
      <w:r>
        <w:t xml:space="preserve">|  |  | 003 | Капитальные расходы государственного органа | 3678,7 |</w:t>
      </w:r>
    </w:p>
    <w:p>
      <w:r>
        <w:t xml:space="preserve">|  | 459 |  | Отдел экономики и финансов района (города областного значения) | 61736,7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47981,5 |</w:t>
      </w:r>
    </w:p>
    <w:p>
      <w:r>
        <w:t xml:space="preserve">|  |  | 003 | Проведение оценки имущества в целях налогообложения | 1251,6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66,0 |</w:t>
      </w:r>
    </w:p>
    <w:p>
      <w:r>
        <w:t xml:space="preserve">|  |  | 113 | Целевые текущие трансферты нижестоящим бюджетам | 12437,6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42880,1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37448,1 |</w:t>
      </w:r>
    </w:p>
    <w:p>
      <w:r>
        <w:t xml:space="preserve">|  |  | 113 | Целевые текущие трансферты нижестоящим бюджетам | 5432,0 |</w:t>
      </w:r>
    </w:p>
    <w:p>
      <w:r>
        <w:t xml:space="preserve">|  | 493 |  | Отдел предпринимательства, промышленности и туризма района (города областного значения) | 13360,8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предпринимательства, промышленности и туризма | 13360,8 |</w:t>
      </w:r>
    </w:p>
    <w:p>
      <w:r>
        <w:t xml:space="preserve">| 02 |  |  | Оборона | 15310,3 |</w:t>
      </w:r>
    </w:p>
    <w:p>
      <w:r>
        <w:t xml:space="preserve">|  | 122 |  | Аппарат акима района (города областного значения) | 15310,3 |</w:t>
      </w:r>
    </w:p>
    <w:p>
      <w:r>
        <w:t xml:space="preserve">|  |  | 005 | Мероприятия в рамках исполнения всеобщей воинской обязанности | 7068,6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6955,7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1286,0 |</w:t>
      </w:r>
    </w:p>
    <w:p>
      <w:r>
        <w:t xml:space="preserve">| 03 |  |  | Общественный порядок, безопасность, правовая, судебная, уголовно-исполнительная деятельность | 2142,9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2142,9 |</w:t>
      </w:r>
    </w:p>
    <w:p>
      <w:r>
        <w:t xml:space="preserve">|  |  | 021 | Обеспечение безопасности дорожного движения в населенных пунктах | 2142,9 |</w:t>
      </w:r>
    </w:p>
    <w:p>
      <w:r>
        <w:t xml:space="preserve">| 06 |  |  | Социальная помощь и социальное обеспечение | 395164,4 |</w:t>
      </w:r>
    </w:p>
    <w:p>
      <w:r>
        <w:t xml:space="preserve">|  | 451 |  | Отдел занятости и социальных программ района (города областного значения) | 395164,4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37606,3 |</w:t>
      </w:r>
    </w:p>
    <w:p>
      <w:r>
        <w:t xml:space="preserve">|  |  | 002 | Программа занятости | 126178,5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27820,5 |</w:t>
      </w:r>
    </w:p>
    <w:p>
      <w:r>
        <w:t xml:space="preserve">|  |  | 005 | Государственная адресная социальная помощь | 28419,8 |</w:t>
      </w:r>
    </w:p>
    <w:p>
      <w:r>
        <w:t xml:space="preserve">|  |  | 006 | Оказание жилищной помощи | 237,7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46425,7 |</w:t>
      </w:r>
    </w:p>
    <w:p>
      <w:r>
        <w:t xml:space="preserve">|  |  | 010 | Материальное обеспечение детей-инвалидов, воспитывающихся и обучающихся на дому | 834,2 |</w:t>
      </w:r>
    </w:p>
    <w:p>
      <w:r>
        <w:t xml:space="preserve">|  |  | 011 | Оплата услуг по зачислению, выплате и доставке пособий и других социальных выплат | 287,0 |</w:t>
      </w:r>
    </w:p>
    <w:p>
      <w:r>
        <w:t xml:space="preserve">|  |  | 017 | Обеспечение нуждающихся инвалидов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инвалида | 60715,0 |</w:t>
      </w:r>
    </w:p>
    <w:p>
      <w:r>
        <w:t xml:space="preserve">|  |  | 021 | Капитальные расходы государственного органа | 250,0 |</w:t>
      </w:r>
    </w:p>
    <w:p>
      <w:r>
        <w:t xml:space="preserve">|  |  | 023 | Обеспечение деятельности центров занятости населения | 40537,7 |</w:t>
      </w:r>
    </w:p>
    <w:p>
      <w:r>
        <w:t xml:space="preserve">|  |  | 050 | Обеспечение прав и улучшение качества жизни инвалидов в Республике Казахстан | 1965,0 |</w:t>
      </w:r>
    </w:p>
    <w:p>
      <w:r>
        <w:t xml:space="preserve">|  |  | 054 | Размещение государственного социального заказа в неправительственных организациях | 3618,0 |</w:t>
      </w:r>
    </w:p>
    <w:p>
      <w:r>
        <w:t xml:space="preserve">|  |  | 067 | Капитальные расходы подведомственных государственных учреждений и организаций | 150,0 |</w:t>
      </w:r>
    </w:p>
    <w:p>
      <w:r>
        <w:t xml:space="preserve">|  |  | 113 | Целевые текущие трансферты нижестоящим бюджетам | 20119,0 |</w:t>
      </w:r>
    </w:p>
    <w:p>
      <w:r>
        <w:t xml:space="preserve">| 07 |  |  | Жилищно-коммунальное хозяйство | 808373,3 |</w:t>
      </w:r>
    </w:p>
    <w:p>
      <w:r>
        <w:t xml:space="preserve">|  | 467 |  | Отдел строительства района (города областного значения) | 560000,5 |</w:t>
      </w:r>
    </w:p>
    <w:p>
      <w:r>
        <w:t xml:space="preserve">|  |  | 004 | Проектирование, развитие и (или) обустройство инженерно-коммуникационной инфраструктуры | 257630,4 |</w:t>
      </w:r>
    </w:p>
    <w:p>
      <w:r>
        <w:t xml:space="preserve">|  |  | 005 | Развитие коммунального хозяйства | 76236,1 |</w:t>
      </w:r>
    </w:p>
    <w:p>
      <w:r>
        <w:t xml:space="preserve">|  |  | 006 | Развитие системы водоснабжения и водоотведения | 226128,0 |</w:t>
      </w:r>
    </w:p>
    <w:p>
      <w:r>
        <w:t xml:space="preserve">|  |  | 058 | Развитие системы водоснабжения и водоотведения в сельских населенных пунктах | 6,0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248372,8 |</w:t>
      </w:r>
    </w:p>
    <w:p>
      <w:r>
        <w:t xml:space="preserve">|  |  | 003 | Организация сохранения государственного жилищного фонда | 6604,6 |</w:t>
      </w:r>
    </w:p>
    <w:p>
      <w:r>
        <w:t xml:space="preserve">|  |  | 011 | Обеспечение бесперебойного теплоснабжения малых городов | 224517,6 |</w:t>
      </w:r>
    </w:p>
    <w:p>
      <w:r>
        <w:t xml:space="preserve">|  |  | 015 | Освещение улиц в населенных пунктах | 16713,6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 | 031 | Изготовление технических паспортов на объекты кондоминиумов | 537,0 |</w:t>
      </w:r>
    </w:p>
    <w:p>
      <w:r>
        <w:t xml:space="preserve">| 08 |  |  | Культура, спорт, туризм и информационное пространство | 342929,7 |</w:t>
      </w:r>
    </w:p>
    <w:p>
      <w:r>
        <w:t xml:space="preserve">|  | 456 |  | Отдел внутренней политики района (города областного значения) | 39471,8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17532,6 |</w:t>
      </w:r>
    </w:p>
    <w:p>
      <w:r>
        <w:t xml:space="preserve">|  |  | 002 | Услуги по проведению государственной информационной политики | 8190,0 |</w:t>
      </w:r>
    </w:p>
    <w:p>
      <w:r>
        <w:t xml:space="preserve">|  |  | 003 | Реализация мероприятий в сфере молодежной политики | 13749,2 |</w:t>
      </w:r>
    </w:p>
    <w:p>
      <w:r>
        <w:t xml:space="preserve">|  | 457 |  | Отдел культуры, развития языков, физической культуры и спорта района (города областного значения) | 292397,3 |</w:t>
      </w:r>
    </w:p>
    <w:p>
      <w:r>
        <w:t xml:space="preserve">|  |  | 001 | Услуги по реализации государственной политики на местном уровне в области культуры, развития языков, физической культуры и спорта | 17311,8 |</w:t>
      </w:r>
    </w:p>
    <w:p>
      <w:r>
        <w:t xml:space="preserve">|  |  | 003 | Поддержка культурно-досуговой работы | 140355,9 |</w:t>
      </w:r>
    </w:p>
    <w:p>
      <w:r>
        <w:t xml:space="preserve">|  |  | 006 | Функционирование районных (городских) библиотек | 82008,6 |</w:t>
      </w:r>
    </w:p>
    <w:p>
      <w:r>
        <w:t xml:space="preserve">|  |  | 007 | Развитие государственного языка и других языков народа Казахстана | 8003,6 |</w:t>
      </w:r>
    </w:p>
    <w:p>
      <w:r>
        <w:t xml:space="preserve">|  |  | 009 | Проведение спортивных соревнований на районном (города областного значения) уровне | 1215,4 |</w:t>
      </w:r>
    </w:p>
    <w:p>
      <w:r>
        <w:t xml:space="preserve">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6550,0 |</w:t>
      </w:r>
    </w:p>
    <w:p>
      <w:r>
        <w:t xml:space="preserve">|  |  | 032 | Капитальные расходы подведомственных государственных учреждений и организаций | 1000,0 |</w:t>
      </w:r>
    </w:p>
    <w:p>
      <w:r>
        <w:t xml:space="preserve">|  |  | 113 | Целевые текущие трансферты нижестоящим бюджетам | 35952,0 |</w:t>
      </w:r>
    </w:p>
    <w:p>
      <w:r>
        <w:t xml:space="preserve">|  | 467 |  | Отдел строительства района (города областного значения) | 11060,6 |</w:t>
      </w:r>
    </w:p>
    <w:p>
      <w:r>
        <w:t xml:space="preserve">|  |  | 011 | Развитие объектов культуры | 11060,6 |</w:t>
      </w:r>
    </w:p>
    <w:p>
      <w:r>
        <w:t xml:space="preserve">| 09 |  |  | Топливно-энергетический комплекс и недропользование | 5576,8 |</w:t>
      </w:r>
    </w:p>
    <w:p>
      <w:r>
        <w:t xml:space="preserve">|  | 467 |  | Отдел строительства района (города областного значения) | 5576,8 |</w:t>
      </w:r>
    </w:p>
    <w:p>
      <w:r>
        <w:t xml:space="preserve">|  |  | 009 | Развитие теплоэнергетической системы | 5576,8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60538,3 |</w:t>
      </w:r>
    </w:p>
    <w:p>
      <w:r>
        <w:t xml:space="preserve">|  | 459 |  | Отдел экономики и финансов района (города областного значения) | 6703,5 |</w:t>
      </w:r>
    </w:p>
    <w:p>
      <w:r>
        <w:t xml:space="preserve">|  |  | 099 | Реализация мер по оказанию социальной поддержки специалистов | 6703,5 |</w:t>
      </w:r>
    </w:p>
    <w:p>
      <w:r>
        <w:t xml:space="preserve">|  | 462 |  | Отдел сельского хозяйства района (города областного значения) | 22923,9 |</w:t>
      </w:r>
    </w:p>
    <w:p>
      <w:r>
        <w:t xml:space="preserve">|  |  | 001 | Услуги по реализации государственной политики на местном уровне в сфере сельского хозяйства | 22923,9 |</w:t>
      </w:r>
    </w:p>
    <w:p>
      <w:r>
        <w:t xml:space="preserve">|  | 463 |  | Отдел земельных отношений района (города областного значения) | 28702,9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18722,9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9980,0 |</w:t>
      </w:r>
    </w:p>
    <w:p>
      <w:r>
        <w:t xml:space="preserve">|  | 467 |  | Отдел строительства района (города областного значения) | 2208,0 |</w:t>
      </w:r>
    </w:p>
    <w:p>
      <w:r>
        <w:t xml:space="preserve">|  |  | 010 | Развитие объектов сельского хозяйства | 2208,0 |</w:t>
      </w:r>
    </w:p>
    <w:p>
      <w:r>
        <w:t xml:space="preserve">| 11 |  |  | Промышленность, архитектурная, градостроительная и строительная деятельность | 60143,6 |</w:t>
      </w:r>
    </w:p>
    <w:p>
      <w:r>
        <w:t xml:space="preserve">|  | 467 |  | Отдел строительства района (города областного значения) | 15820,3 |</w:t>
      </w:r>
    </w:p>
    <w:p>
      <w:r>
        <w:t xml:space="preserve">|  |  | 001 | Услуги по реализации государственной политики на местном уровне в области строительства | 15820,3 |</w:t>
      </w:r>
    </w:p>
    <w:p>
      <w:r>
        <w:t xml:space="preserve">|  | 468 |  | Отдел архитектуры и градостроительства района (города областного значения) | 44323,3 |</w:t>
      </w:r>
    </w:p>
    <w:p>
      <w:r>
        <w:t xml:space="preserve">|  |  | 001 | Услуги по реализации государственной политики в области архитектуры и градостроительства на местном уровне | 14923,1 |</w:t>
      </w:r>
    </w:p>
    <w:p>
      <w:r>
        <w:t xml:space="preserve">|  |  | 003 | Разработка схем градостроительного развития территории района и генеральных планов населенных пунктов | 29400,2 |</w:t>
      </w:r>
    </w:p>
    <w:p>
      <w:r>
        <w:t xml:space="preserve">| 12 |  |  | Транспорт и коммуникации | 642866,2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642866,2 |</w:t>
      </w:r>
    </w:p>
    <w:p>
      <w:r>
        <w:t xml:space="preserve">|  |  | 020 | Развитие транспортной инфраструктуры | 1863,0 |</w:t>
      </w:r>
    </w:p>
    <w:p>
      <w:r>
        <w:t xml:space="preserve">|  |  | 023 | Обеспечение функционирования автомобильных дорог | 15969,5 |</w:t>
      </w:r>
    </w:p>
    <w:p>
      <w:r>
        <w:t xml:space="preserve">|  |  | 037 | Субсидирование пассажирских перевозок по социально значимым городским (сельским), пригородным и внутрирайонным сообщениям | 23000,0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602033,7 |</w:t>
      </w:r>
    </w:p>
    <w:p>
      <w:r>
        <w:t xml:space="preserve">| 13 |  |  | Прочие | 1670186,7 |</w:t>
      </w:r>
    </w:p>
    <w:p>
      <w:r>
        <w:t xml:space="preserve">|  | 459 |  | Отдел экономики и финансов района (города областного значения) | 30000,0 |</w:t>
      </w:r>
    </w:p>
    <w:p>
      <w:r>
        <w:t xml:space="preserve">|  |  | 012 | Резерв местного исполнительного органа района (города областного значения) | 30000,0 |</w:t>
      </w:r>
    </w:p>
    <w:p>
      <w:r>
        <w:t xml:space="preserve">|  | 467 |  | Отдел строительства района (города областного значения) | 1410137,0 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746107,0 |</w:t>
      </w:r>
    </w:p>
    <w:p>
      <w:r>
        <w:t xml:space="preserve">|  |  | 085 | Реализация бюджетных инвестиционных проектов в малых и моногородах | 664030,0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230049,7 |</w:t>
      </w:r>
    </w:p>
    <w:p>
      <w:r>
        <w:t xml:space="preserve">|  |  | 077 | Реализация мероприятий по социальной и инженерной инфраструктуре в сельских населенных пунктах в рамках проекта "Ауыл-Ел бесігі" | 230049,7 |</w:t>
      </w:r>
    </w:p>
    <w:p>
      <w:r>
        <w:t xml:space="preserve">| 14 |  |  | Обслуживание долга | 15184,7 |</w:t>
      </w:r>
    </w:p>
    <w:p>
      <w:r>
        <w:t xml:space="preserve">|  | 459 |  | Отдел экономики и финансов района (города областного значения) | 15184,7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15184,7 |</w:t>
      </w:r>
    </w:p>
    <w:p>
      <w:r>
        <w:t xml:space="preserve">| 15 |  |  | Трансферты | 3407842,5 |</w:t>
      </w:r>
    </w:p>
    <w:p>
      <w:r>
        <w:t xml:space="preserve">|  | 459 |  | Отдел экономики и финансов района (города областного значения) | 3407842,5 |</w:t>
      </w:r>
    </w:p>
    <w:p>
      <w:r>
        <w:t xml:space="preserve">|  |  | 006 | Возврат неиспользованных (недоиспользованных) целевых трансфертов | 112920,5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3100949,0 |</w:t>
      </w:r>
    </w:p>
    <w:p>
      <w:r>
        <w:t xml:space="preserve">|  |  | 038 | Субвенции | 193973,0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 |  | III. Чистое бюджетное кредитование | 6729,3 |</w:t>
      </w:r>
    </w:p>
    <w:p>
      <w:r>
        <w:t xml:space="preserve">|  |  |  | Бюджетные кредиты | 13668,6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13668,6 |</w:t>
      </w:r>
    </w:p>
    <w:p>
      <w:r>
        <w:t xml:space="preserve">|  | 459 |  | Отдел экономики и финансов района (города областного значения) | 13668,6 |</w:t>
      </w:r>
    </w:p>
    <w:p>
      <w:r>
        <w:t xml:space="preserve">|  |  | 018 | Бюджетные кредиты для реализации мер социальной поддержки специалистов | 13668,6 |</w:t>
      </w:r>
    </w:p>
    <w:p>
      <w:r>
        <w:t xml:space="preserve">|  |  |  | Погашение бюджетных кредитов | 6939,3 |</w:t>
      </w:r>
    </w:p>
    <w:p>
      <w:r>
        <w:t xml:space="preserve">| 5 |  |  | Погашение бюджетных кредитов | 6939,3 |</w:t>
      </w:r>
    </w:p>
    <w:p>
      <w:r>
        <w:t xml:space="preserve">|  | 01 |  | Погашение бюджетных кредитов | 6939,3 |</w:t>
      </w:r>
    </w:p>
    <w:p>
      <w:r>
        <w:t xml:space="preserve">|  |  | 1 | Погашение бюджетных кредитов, выданных из государственного бюджета | 6939,3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346330,9 |</w:t>
      </w:r>
    </w:p>
    <w:p>
      <w:r>
        <w:t xml:space="preserve">|  |  |  | VI. Финансирование дефицита (использование профицита) бюджета | -346330,9 |</w:t>
      </w:r>
    </w:p>
    <w:p>
      <w:r>
        <w:t xml:space="preserve">|  | Приложение 2 к решению Буландынского районного маслихата от 24 ноября 2022 года № 7С-28/1 |</w:t>
      </w:r>
    </w:p>
    <w:p>
      <w:r>
        <w:t xml:space="preserve">|---|---|</w:t>
      </w:r>
    </w:p>
    <w:p>
      <w:r>
        <w:t xml:space="preserve">|  | Приложение 4 к решению Буландынского районного маслихата от 24 декабря 2021 года № 7С-13/1 |</w:t>
      </w:r>
    </w:p>
    <w:p>
      <w:pPr>
        <w:pStyle w:val="Heading2"/>
      </w:pPr>
      <w:r>
        <w:t xml:space="preserve">Глава Целевые трансферты из республиканского бюджета на 2022 год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Всего | 2350602,2 |</w:t>
      </w:r>
    </w:p>
    <w:p>
      <w:r>
        <w:t xml:space="preserve">| Целевые текущие трансферты | 473252,6 |</w:t>
      </w:r>
    </w:p>
    <w:p>
      <w:r>
        <w:t xml:space="preserve">| в том числе: |  |</w:t>
      </w:r>
    </w:p>
    <w:p>
      <w:r>
        <w:t xml:space="preserve">| Аппарат маслихата района | 1329,6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380,0 |</w:t>
      </w:r>
    </w:p>
    <w:p>
      <w:r>
        <w:t xml:space="preserve">| На повышение эффективности деятельности депутатов маслихатов | 949,6 |</w:t>
      </w:r>
    </w:p>
    <w:p>
      <w:r>
        <w:t xml:space="preserve">| Аппарат акима района | 3507,0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3507,0 |</w:t>
      </w:r>
    </w:p>
    <w:p>
      <w:r>
        <w:t xml:space="preserve">| Отдел занятости и социальных программ района | 196646,7 |</w:t>
      </w:r>
    </w:p>
    <w:p>
      <w:r>
        <w:t xml:space="preserve">| На выплату государственной адресной социальной помощи | 23580,0 |</w:t>
      </w:r>
    </w:p>
    <w:p>
      <w:r>
        <w:t xml:space="preserve">| На размещение государственного социального заказа в неправительственных организациях | 3044,0 |</w:t>
      </w:r>
    </w:p>
    <w:p>
      <w:r>
        <w:t xml:space="preserve">| На развитие продуктивной занятости | 108250,0 |</w:t>
      </w:r>
    </w:p>
    <w:p>
      <w:r>
        <w:t xml:space="preserve">| На обеспечение прав и улучшение качества жизни инвалидов в Республике Казахстан | 29711,0 |</w:t>
      </w:r>
    </w:p>
    <w:p>
      <w:r>
        <w:t xml:space="preserve">| На повышение заработной платы работников государственных организаций: медико-социальных учреждений стационарного и полустационарного типов, организаций надомного обслуживания, временного пребывания, центров занятости населения | 29068,0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2993,7 |</w:t>
      </w:r>
    </w:p>
    <w:p>
      <w:r>
        <w:t xml:space="preserve">| Отдел внутренней политики района | 1156,0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1156,0 |</w:t>
      </w:r>
    </w:p>
    <w:p>
      <w:r>
        <w:t xml:space="preserve">| Отдел культуры, развития языков, физической культуры и спорта района | 53417,0 |</w:t>
      </w:r>
    </w:p>
    <w:p>
      <w:r>
        <w:t xml:space="preserve">| На установление доплат к должностному окладу за особые условия труда в организациях культуры и архивных учреждениях управленческому и основному персоналу государственных организаций культуры и архивных учреждений | 22367,0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31050,0 |</w:t>
      </w:r>
    </w:p>
    <w:p>
      <w:r>
        <w:t xml:space="preserve">| Отдел экономики и финансов района | 8688,3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8688,3 |</w:t>
      </w:r>
    </w:p>
    <w:p>
      <w:r>
        <w:t xml:space="preserve">| Отдел сельского хозяйства района | 296,0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296,0 |</w:t>
      </w:r>
    </w:p>
    <w:p>
      <w:r>
        <w:t xml:space="preserve">| Отдел земельных отношений района | 393,0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393,0 |</w:t>
      </w:r>
    </w:p>
    <w:p>
      <w:r>
        <w:t xml:space="preserve">| Отдел строительства района | 259,0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259,0 |</w:t>
      </w:r>
    </w:p>
    <w:p>
      <w:r>
        <w:t xml:space="preserve">| Отдел архитектуры и градостроительства района | 308,0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308,0 |</w:t>
      </w:r>
    </w:p>
    <w:p>
      <w:r>
        <w:t xml:space="preserve">| Отдел жилищно-коммунального хозяйства, пассажирского транспорта, автомобильных дорог и жилищной инспекции района | 206844,0 |</w:t>
      </w:r>
    </w:p>
    <w:p>
      <w:r>
        <w:t xml:space="preserve">| На реализацию мероприятий по социальной и инженерной инфраструктуре в сельских населенных пунктах в рамках проекта "Ауыл - Ел бесігі" | 206451,0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393,0 |</w:t>
      </w:r>
    </w:p>
    <w:p>
      <w:r>
        <w:t xml:space="preserve">| Отдел предпринимательства, промышленности и туризма района | 408,0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408,0 |</w:t>
      </w:r>
    </w:p>
    <w:p>
      <w:r>
        <w:t xml:space="preserve">| Целевые трансферты на развитие | 1863681,0 |</w:t>
      </w:r>
    </w:p>
    <w:p>
      <w:r>
        <w:t xml:space="preserve">| в том числе: |  |</w:t>
      </w:r>
    </w:p>
    <w:p>
      <w:r>
        <w:t xml:space="preserve">| Отдел строительства района | 1863681,0 |</w:t>
      </w:r>
    </w:p>
    <w:p>
      <w:r>
        <w:t xml:space="preserve">| На развитие и (или) обустройство инженерно-коммуникационной инфраструктуры | 227416,0 |</w:t>
      </w:r>
    </w:p>
    <w:p>
      <w:r>
        <w:t xml:space="preserve">| На развитие системы водоснабжения и водоотведения | 226128,0 |</w:t>
      </w:r>
    </w:p>
    <w:p>
      <w:r>
        <w:t xml:space="preserve">| На развитие социальной и инженерной инфраструктуры в сельских населенных пунктах в рамках проекта "Ауыл-Ел бесігі" | 746107,0 |</w:t>
      </w:r>
    </w:p>
    <w:p>
      <w:r>
        <w:t xml:space="preserve">| На развитие малых и моногородов | 664030,0 |</w:t>
      </w:r>
    </w:p>
    <w:p>
      <w:r>
        <w:t xml:space="preserve">| Бюджетные кредиты | 13668,6 |</w:t>
      </w:r>
    </w:p>
    <w:p>
      <w:r>
        <w:t xml:space="preserve">| в том числе: |  |</w:t>
      </w:r>
    </w:p>
    <w:p>
      <w:r>
        <w:t xml:space="preserve">| Отдел экономики и финансов района | 13668,6 |</w:t>
      </w:r>
    </w:p>
    <w:p>
      <w:r>
        <w:t xml:space="preserve">| Для реализации мер социальной поддержки специалистов | 13668,6 |</w:t>
      </w:r>
    </w:p>
    <w:p>
      <w:r>
        <w:t xml:space="preserve">|  | Приложение 3 к решению Буландынского районного маслихата от 24 ноября 2022 года № 7С-28/1 |</w:t>
      </w:r>
    </w:p>
    <w:p>
      <w:r>
        <w:t xml:space="preserve">|---|---|</w:t>
      </w:r>
    </w:p>
    <w:p>
      <w:r>
        <w:t xml:space="preserve">|  | Приложение 5 к решению Буландынского районного маслихата от 24 декабря 2021 года № 7С-13/1 |</w:t>
      </w:r>
    </w:p>
    <w:p>
      <w:pPr>
        <w:pStyle w:val="Heading2"/>
      </w:pPr>
      <w:r>
        <w:t xml:space="preserve">Глава Целевые трансферты из областного бюджета на 2022 год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Всего | 1075180,0 |</w:t>
      </w:r>
    </w:p>
    <w:p>
      <w:r>
        <w:t xml:space="preserve">| Целевые текущие трансферты | 1042757,6 |</w:t>
      </w:r>
    </w:p>
    <w:p>
      <w:r>
        <w:t xml:space="preserve">| в том числе: |  |</w:t>
      </w:r>
    </w:p>
    <w:p>
      <w:r>
        <w:t xml:space="preserve">| Аппарат маслихата района | 8030,1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125,0 |</w:t>
      </w:r>
    </w:p>
    <w:p>
      <w:r>
        <w:t xml:space="preserve">| На оплату труда государственных служащих | 7905,1 |</w:t>
      </w:r>
    </w:p>
    <w:p>
      <w:r>
        <w:t xml:space="preserve">| Аппарат акима района | 27851,4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667,0 |</w:t>
      </w:r>
    </w:p>
    <w:p>
      <w:r>
        <w:t xml:space="preserve">| На оплату труда государственных служащих | 27184,4 |</w:t>
      </w:r>
    </w:p>
    <w:p>
      <w:r>
        <w:t xml:space="preserve">| Отдел занятости и социальных программ района | 94960,9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106,0 |</w:t>
      </w:r>
    </w:p>
    <w:p>
      <w:r>
        <w:t xml:space="preserve">| На размещение государственного социального заказа в неправительственных организациях | 574,0 |</w:t>
      </w:r>
    </w:p>
    <w:p>
      <w:r>
        <w:t xml:space="preserve">| На реализацию краткосрочного профессионального обучения | 11330,0 |</w:t>
      </w:r>
    </w:p>
    <w:p>
      <w:r>
        <w:t xml:space="preserve">| На субсидии по возмещению расходов по найму (аренде) жилья для переселенцев и кандасов | 1323,0 |</w:t>
      </w:r>
    </w:p>
    <w:p>
      <w:r>
        <w:t xml:space="preserve">| На реализацию проекта "Первое рабочее место" | 602,0 |</w:t>
      </w:r>
    </w:p>
    <w:p>
      <w:r>
        <w:t xml:space="preserve">| На обеспечение льготного проезда | 6266,0 |</w:t>
      </w:r>
    </w:p>
    <w:p>
      <w:r>
        <w:t xml:space="preserve">| На внедрение консультантов по социальной работе и ассистентов в Центрах занятости населения | 13789,0 |</w:t>
      </w:r>
    </w:p>
    <w:p>
      <w:r>
        <w:t xml:space="preserve">| На приобретение топлива и оплату коммунальных услуг для педагогов, проживающих в сельской местности | 27820,5 |</w:t>
      </w:r>
    </w:p>
    <w:p>
      <w:r>
        <w:t xml:space="preserve">| На обеспечение прав и улучшение качества жизни лиц с инвалидностью | 20461,0 |</w:t>
      </w:r>
    </w:p>
    <w:p>
      <w:r>
        <w:t xml:space="preserve">| На единовременную социальную помощь ветеранам Афганской войны к празднованию Дня вывода советских войск из Афганистана | 2833,3 |</w:t>
      </w:r>
    </w:p>
    <w:p>
      <w:r>
        <w:t xml:space="preserve">| На единовременную социальную помощь ветеранам боевых действий на территории других государств к празднованию Дня Победы в Великой Отечественной войне | 842,3 |</w:t>
      </w:r>
    </w:p>
    <w:p>
      <w:r>
        <w:t xml:space="preserve">| На выплату единовременной материальной помощи ко Дню Победы в Великой Отечественной войне ветеранам Великой Отечественной войны | 1000,0 |</w:t>
      </w:r>
    </w:p>
    <w:p>
      <w:r>
        <w:t xml:space="preserve">| На внедрение единой информационной площадки модуля планирования бюджета | 750,0 |</w:t>
      </w:r>
    </w:p>
    <w:p>
      <w:r>
        <w:t xml:space="preserve">| На оплату труда государственных служащих | 7263,8 |</w:t>
      </w:r>
    </w:p>
    <w:p>
      <w:r>
        <w:t xml:space="preserve">| Отдел внутренней политики района | 3629,9 |</w:t>
      </w:r>
    </w:p>
    <w:p>
      <w:r>
        <w:t xml:space="preserve">| На оплату труда государственных служащих | 3629,9 |</w:t>
      </w:r>
    </w:p>
    <w:p>
      <w:r>
        <w:t xml:space="preserve">| Отдел культуры, развития языков, физической культуры и спорта района | 39966,0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60,0 |</w:t>
      </w:r>
    </w:p>
    <w:p>
      <w:r>
        <w:t xml:space="preserve">| На реализацию мероприятий по социальной и инженерной инфраструктуре в сельских населенных пунктах в рамках проекта "Ауыл - Ел бесігі" | 35952,0 |</w:t>
      </w:r>
    </w:p>
    <w:p>
      <w:r>
        <w:t xml:space="preserve">| На оплату труда государственных служащих | 3954,0 |</w:t>
      </w:r>
    </w:p>
    <w:p>
      <w:r>
        <w:t xml:space="preserve">| Отдел экономики и финансов района | 16466,3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1807,0 |</w:t>
      </w:r>
    </w:p>
    <w:p>
      <w:r>
        <w:t xml:space="preserve">| На увеличение размера подъемного пособия | 2205,0 |</w:t>
      </w:r>
    </w:p>
    <w:p>
      <w:r>
        <w:t xml:space="preserve">| На оплату труда государственных служащих | 12454,3 |</w:t>
      </w:r>
    </w:p>
    <w:p>
      <w:r>
        <w:t xml:space="preserve">| Отдел сельского хозяйства района | 4491,9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60,0 |</w:t>
      </w:r>
    </w:p>
    <w:p>
      <w:r>
        <w:t xml:space="preserve">| На оплату труда государственных служащих | 4431,9 |</w:t>
      </w:r>
    </w:p>
    <w:p>
      <w:r>
        <w:t xml:space="preserve">| Отдел земельных отношений района | 3603,7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62,0 |</w:t>
      </w:r>
    </w:p>
    <w:p>
      <w:r>
        <w:t xml:space="preserve">| На оплату труда государственных служащих | 3541,7 |</w:t>
      </w:r>
    </w:p>
    <w:p>
      <w:r>
        <w:t xml:space="preserve">| Отдел строительства района | 2441,6 |</w:t>
      </w:r>
    </w:p>
    <w:p>
      <w:r>
        <w:t xml:space="preserve">| На оплату труда государственных служащих | 2441,6 |</w:t>
      </w:r>
    </w:p>
    <w:p>
      <w:r>
        <w:t xml:space="preserve">| Отдел архитектуры и градостроительства района | 31279,8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62,0 |</w:t>
      </w:r>
    </w:p>
    <w:p>
      <w:r>
        <w:t xml:space="preserve">| На разработку схем развития и застройки | 29400,2 |</w:t>
      </w:r>
    </w:p>
    <w:p>
      <w:r>
        <w:t xml:space="preserve">| На оплату труда государственных служащих | 1817,6 |</w:t>
      </w:r>
    </w:p>
    <w:p>
      <w:r>
        <w:t xml:space="preserve">| Отдел жилищно-коммунального хозяйства, пассажирского транспорта, автомобильных дорог и жилищной инспекции района | 807649,3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122,0 |</w:t>
      </w:r>
    </w:p>
    <w:p>
      <w:r>
        <w:t xml:space="preserve">| На развитие жилищно-коммунального хозяйства | 189949,6 |</w:t>
      </w:r>
    </w:p>
    <w:p>
      <w:r>
        <w:t xml:space="preserve">| На ремонт автомобильных дорог | 590967,0 |</w:t>
      </w:r>
    </w:p>
    <w:p>
      <w:r>
        <w:t xml:space="preserve">| На оплату труда государственных служащих | 3012,0 |</w:t>
      </w:r>
    </w:p>
    <w:p>
      <w:r>
        <w:t xml:space="preserve">| На реализацию мероприятий по социальной и инженерной инфраструктуре в сельских населенных пунктах в рамках проекта "Ауыл-Ел бесігі" | 23598,7 |</w:t>
      </w:r>
    </w:p>
    <w:p>
      <w:r>
        <w:t xml:space="preserve">| Отдел предпринимательства, промышленности и туризма района | 2386,7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23,0 |</w:t>
      </w:r>
    </w:p>
    <w:p>
      <w:r>
        <w:t xml:space="preserve">| На оплату труда государственных служащих | 2363,7 |</w:t>
      </w:r>
    </w:p>
    <w:p>
      <w:r>
        <w:t xml:space="preserve">| Целевые трансферты на развитие | 32422,4 |</w:t>
      </w:r>
    </w:p>
    <w:p>
      <w:r>
        <w:t xml:space="preserve">| в том числе: |  |</w:t>
      </w:r>
    </w:p>
    <w:p>
      <w:r>
        <w:t xml:space="preserve">| Отдел строительства района | 32422,4 |</w:t>
      </w:r>
    </w:p>
    <w:p>
      <w:r>
        <w:t xml:space="preserve">| На развитие и (или) обустройство инженерно-коммуникационной инфраструктуры | 30214,4 |</w:t>
      </w:r>
    </w:p>
    <w:p>
      <w:r>
        <w:t xml:space="preserve">| На развитие объектов сельского хозяйства | 2208,0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