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М-Владимировского сельского округа на 2022-2024 годы</w:t>
      </w:r>
    </w:p>
    <w:p>
      <w:r>
        <w:t xml:space="preserve">Решение. Маслихат Бескарагайского района (передан в область Абай). от 30.12.2021. № 164529. редакция от 21.12.2022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9-1, пунктом 2 статьи 75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 и решением Бескарагайского районного маслихата от 28 декабря 2021 года № 14/2-VІI "О бюджете Бескарагайского района на 2022-2024 годы" (зарегистрировано в Реестре государственной регистрации нормативных правовых актов под № 26189) Бескарагайский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М-Владимировского сельского округа на 2022-2024 годы согласно приложений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55778,9 тысяч тенге, в том числе:</w:t>
      </w:r>
    </w:p>
    <w:p>
      <w:r>
        <w:t xml:space="preserve">налоговые поступления – 3000,0 тысяч тенге;</w:t>
      </w:r>
    </w:p>
    <w:p>
      <w:r>
        <w:t xml:space="preserve">неналоговые поступления –0,0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52778,9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56705,9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-927,0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927,0 тысяч тенге, в том числе:</w:t>
      </w:r>
    </w:p>
    <w:p>
      <w:r>
        <w:t xml:space="preserve">поступление займов- 0,0 тысяч тенге;</w:t>
      </w:r>
    </w:p>
    <w:p>
      <w:r>
        <w:t xml:space="preserve">погашение займов- 0,0 тысяч тенге;</w:t>
      </w:r>
    </w:p>
    <w:p>
      <w:r>
        <w:t xml:space="preserve">используемые остатки бюджетных средств – 927,0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объем субвенции, передаваемой из районного бюджета, в бюджет М-Владимировского сельского округа на 2022 год в сумме 32 005,0 тысяч тенге.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2022 года.</w:t>
      </w:r>
    </w:p>
    <w:p>
      <w:r>
        <w:t xml:space="preserve">| Секретарь Бескарагайского районного маслихата | М. Абылгазинова |</w:t>
      </w:r>
    </w:p>
    <w:p>
      <w:r>
        <w:t xml:space="preserve">|---|---|</w:t>
      </w:r>
    </w:p>
    <w:p>
      <w:r>
        <w:t xml:space="preserve">|  | Приложение 1 к решению Бескарагайского районного маслихата от 30 декабря 2021 года № 15/8-VІI |</w:t>
      </w:r>
    </w:p>
    <w:p>
      <w:r>
        <w:t xml:space="preserve">|---|---|</w:t>
      </w:r>
    </w:p>
    <w:p>
      <w:pPr>
        <w:pStyle w:val="Heading2"/>
      </w:pPr>
      <w:r>
        <w:t xml:space="preserve">Глава Бюджет М-Владимировского сельского округа на 2022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Бескарагайского районного маслихата области Абай от 21.12.2022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55778,9 |</w:t>
      </w:r>
    </w:p>
    <w:p>
      <w:r>
        <w:t xml:space="preserve">| 1 |  |  | Налоговые поступления | 3000,0 |</w:t>
      </w:r>
    </w:p>
    <w:p>
      <w:r>
        <w:t xml:space="preserve">|  | 01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04 |  | Налоги на собственность | 3000,0 |</w:t>
      </w:r>
    </w:p>
    <w:p>
      <w:r>
        <w:t xml:space="preserve">|  |  | 1 | Налоги на имущество | 60,0 |</w:t>
      </w:r>
    </w:p>
    <w:p>
      <w:r>
        <w:t xml:space="preserve">|  |  | 3 | Земельный налог | 121,0 |</w:t>
      </w:r>
    </w:p>
    <w:p>
      <w:r>
        <w:t xml:space="preserve">|  |  | 4 | Налог на транспортные средства | 2819,0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52778,9 |</w:t>
      </w:r>
    </w:p>
    <w:p>
      <w:r>
        <w:t xml:space="preserve">|  | 02 |  | Трансферты из вышестоящих органов государственного управления | 52778,9 |</w:t>
      </w:r>
    </w:p>
    <w:p>
      <w:r>
        <w:t xml:space="preserve">|  |  | 3 | Трансферты из районного (города областного значения) бюджета | 52778,9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8 |  |  | Используемые остатки бюджетных средств | 927,0 |</w:t>
      </w:r>
    </w:p>
    <w:p>
      <w:r>
        <w:t xml:space="preserve">|  | 01 |  | Остатки бюджетных средств | 927,0 |</w:t>
      </w:r>
    </w:p>
    <w:p>
      <w:r>
        <w:t xml:space="preserve">|  |  | 1 | Свободные остатки бюджетных средств | 927,0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56705,9 |</w:t>
      </w:r>
    </w:p>
    <w:p>
      <w:r>
        <w:t xml:space="preserve">| 01 |  |  |  | Государственные услуги общего характера | 30676,0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30676,0 |</w:t>
      </w:r>
    </w:p>
    <w:p>
      <w:r>
        <w:t xml:space="preserve">|  |  | 124 |  | Аппарат акима города районного значения, села, поселка, сельского округа | 30676,0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30676,0 |</w:t>
      </w:r>
    </w:p>
    <w:p>
      <w:r>
        <w:t xml:space="preserve">| 07 |  |  |  | Жилищно-коммунальное хозяйство | 8029,9 |</w:t>
      </w:r>
    </w:p>
    <w:p>
      <w:r>
        <w:t xml:space="preserve">|  | 3 |  |  | Благоустройство населенных пунктов | 8029,9 |</w:t>
      </w:r>
    </w:p>
    <w:p>
      <w:r>
        <w:t xml:space="preserve">|  |  | 124 |  | Аппарат акима города районного значения, села, поселка, сельского округа | 8029,9 |</w:t>
      </w:r>
    </w:p>
    <w:p>
      <w:r>
        <w:t xml:space="preserve">|  |  |  | 008 | Освещение улиц в населенных пунктах | 2280,0 |</w:t>
      </w:r>
    </w:p>
    <w:p>
      <w:r>
        <w:t xml:space="preserve">|  |  |  | 009 | Обеспечение санитарии населенных пунктов | 392,0 |</w:t>
      </w:r>
    </w:p>
    <w:p>
      <w:r>
        <w:t xml:space="preserve">|  |  |  | 011 | Благоустройство и озеленение населенных пунктов | 5357,9 |</w:t>
      </w:r>
    </w:p>
    <w:p>
      <w:r>
        <w:t xml:space="preserve">| 12 |  |  |  | Транспорт и коммуникации | 600,0 |</w:t>
      </w:r>
    </w:p>
    <w:p>
      <w:r>
        <w:t xml:space="preserve">|  | 1 |  |  | Автомобильный транспорт | 600,0 |</w:t>
      </w:r>
    </w:p>
    <w:p>
      <w:r>
        <w:t xml:space="preserve">|  |  | 124 |  | Аппарат акима города районного значения, села, поселка, сельского округа | 600,0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600,0 |</w:t>
      </w:r>
    </w:p>
    <w:p>
      <w:r>
        <w:t xml:space="preserve">| 13 |  |  |  | Прочие | 17400,0 |</w:t>
      </w:r>
    </w:p>
    <w:p>
      <w:r>
        <w:t xml:space="preserve">|  | 9 |  |  | Прочие | 17400,0 |</w:t>
      </w:r>
    </w:p>
    <w:p>
      <w:r>
        <w:t xml:space="preserve">|  |  | 124 |  | Аппарат акима города районного значения, села, поселка, сельского округа | 17400,0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17400,0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-927,0 |</w:t>
      </w:r>
    </w:p>
    <w:p>
      <w:r>
        <w:t xml:space="preserve">|  |  |  |  | VI. Финансирование дефицита (использование профицита) бюджета | 927,0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|  | Приложение 2 к решению Бескарагайского районного маслихата от 30 декабря 2021 года № 15/8-VІI |</w:t>
      </w:r>
    </w:p>
    <w:p>
      <w:r>
        <w:t xml:space="preserve">|---|---|</w:t>
      </w:r>
    </w:p>
    <w:p>
      <w:pPr>
        <w:pStyle w:val="Heading2"/>
      </w:pPr>
      <w:r>
        <w:t xml:space="preserve">Глава Бюджет М-Владимировского сельского округа на 2023 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23368,0 |</w:t>
      </w:r>
    </w:p>
    <w:p>
      <w:r>
        <w:t xml:space="preserve">| 1 |  |  | Налоговые поступления | 3971,0 |</w:t>
      </w:r>
    </w:p>
    <w:p>
      <w:r>
        <w:t xml:space="preserve">|  | 01 |  | Подоходный налог | 1203,0 |</w:t>
      </w:r>
    </w:p>
    <w:p>
      <w:r>
        <w:t xml:space="preserve">|  |  | 2 | Индивидуальный подоходный налог | 1203,0 |</w:t>
      </w:r>
    </w:p>
    <w:p>
      <w:r>
        <w:t xml:space="preserve">|  | 04 |  | Налоги на собственность | 2768,0 |</w:t>
      </w:r>
    </w:p>
    <w:p>
      <w:r>
        <w:t xml:space="preserve">|  |  | 1 | Налоги на имущество | 60,0 |</w:t>
      </w:r>
    </w:p>
    <w:p>
      <w:r>
        <w:t xml:space="preserve">|  |  | 3 | Земельный налог | 121,0 |</w:t>
      </w:r>
    </w:p>
    <w:p>
      <w:r>
        <w:t xml:space="preserve">|  |  | 4 | Налог на транспортные средства | 2587,0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19397,0 |</w:t>
      </w:r>
    </w:p>
    <w:p>
      <w:r>
        <w:t xml:space="preserve">|  | 02 |  | Трансферты из вышестоящих органов государственного управления | 19397,0 |</w:t>
      </w:r>
    </w:p>
    <w:p>
      <w:r>
        <w:t xml:space="preserve">|  |  | 3 | Трансферты из районного (города областного значения) бюджета | 19397,0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23368,0 |</w:t>
      </w:r>
    </w:p>
    <w:p>
      <w:r>
        <w:t xml:space="preserve">| 01 |  |  |  | Государственные услуги общего характера | 18945,0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18945,0 |</w:t>
      </w:r>
    </w:p>
    <w:p>
      <w:r>
        <w:t xml:space="preserve">|  |  | 124 |  | Аппарат акима города районного значения, села, поселка, сельского округа | 18945,0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18945,0 |</w:t>
      </w:r>
    </w:p>
    <w:p>
      <w:r>
        <w:t xml:space="preserve">| 07 |  |  |  | Жилищно-коммунальное хозяйство | 3823,0 |</w:t>
      </w:r>
    </w:p>
    <w:p>
      <w:r>
        <w:t xml:space="preserve">|  | 3 |  |  | Благоустройство населенных пунктов | 3823,0 |</w:t>
      </w:r>
    </w:p>
    <w:p>
      <w:r>
        <w:t xml:space="preserve">|  |  | 124 |  | Аппарат акима города районного значения, села, поселка, сельского округа | 3823,0 |</w:t>
      </w:r>
    </w:p>
    <w:p>
      <w:r>
        <w:t xml:space="preserve">|  |  |  | 008 | Освещение улиц в населенных пунктах | 1380,0 |</w:t>
      </w:r>
    </w:p>
    <w:p>
      <w:r>
        <w:t xml:space="preserve">|  |  |  | 009 | Обеспечение санитарии населенных пунктов | 338,0 |</w:t>
      </w:r>
    </w:p>
    <w:p>
      <w:r>
        <w:t xml:space="preserve">|  |  |  | 011 | Благоустройство и озеленение населенных пунктов | 2105,0 |</w:t>
      </w:r>
    </w:p>
    <w:p>
      <w:r>
        <w:t xml:space="preserve">| 12 |  |  |  | Транспорт и коммуникации | 600,0 |</w:t>
      </w:r>
    </w:p>
    <w:p>
      <w:r>
        <w:t xml:space="preserve">|  | 1 |  |  | Автомобильный транспорт | 600,0 |</w:t>
      </w:r>
    </w:p>
    <w:p>
      <w:r>
        <w:t xml:space="preserve">|  |  | 124 |  | Аппарат акима города районного значения, села, поселка, сельского округа | 600,0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600,0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|  | Приложение 3 к решению Бескарагайского районного маслихата от 30 декабря 2021 года № 15/8-VІI |</w:t>
      </w:r>
    </w:p>
    <w:p>
      <w:r>
        <w:t xml:space="preserve">|---|---|</w:t>
      </w:r>
    </w:p>
    <w:p>
      <w:pPr>
        <w:pStyle w:val="Heading2"/>
      </w:pPr>
      <w:r>
        <w:t xml:space="preserve">Глава Бюджет М-Владимировского сельского округа на 2024 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22278,0 |</w:t>
      </w:r>
    </w:p>
    <w:p>
      <w:r>
        <w:t xml:space="preserve">| 1 |  |  | Налоговые поступления | 4130,0 |</w:t>
      </w:r>
    </w:p>
    <w:p>
      <w:r>
        <w:t xml:space="preserve">|  | 01 |  | Подоходный налог | 1362,0 |</w:t>
      </w:r>
    </w:p>
    <w:p>
      <w:r>
        <w:t xml:space="preserve">|  |  | 2 | Индивидуальный подоходный налог | 1362,0 |</w:t>
      </w:r>
    </w:p>
    <w:p>
      <w:r>
        <w:t xml:space="preserve">|  | 04 |  | Налоги на собственность | 2768,0 |</w:t>
      </w:r>
    </w:p>
    <w:p>
      <w:r>
        <w:t xml:space="preserve">|  |  | 1 | Налоги на имущество | 60,0 |</w:t>
      </w:r>
    </w:p>
    <w:p>
      <w:r>
        <w:t xml:space="preserve">|  |  | 3 | Земельный налог | 121,0 |</w:t>
      </w:r>
    </w:p>
    <w:p>
      <w:r>
        <w:t xml:space="preserve">|  |  | 4 | Налог на транспортные средства | 2587,0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18148,0 |</w:t>
      </w:r>
    </w:p>
    <w:p>
      <w:r>
        <w:t xml:space="preserve">|  | 02 |  | Трансферты из вышестоящих органов государственного управления | 18148,0 |</w:t>
      </w:r>
    </w:p>
    <w:p>
      <w:r>
        <w:t xml:space="preserve">|  |  | 3 | Трансферты из районного (города областного значения) бюджета | 18148,0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22278,0 |</w:t>
      </w:r>
    </w:p>
    <w:p>
      <w:r>
        <w:t xml:space="preserve">| 01 |  |  |  | Государственные услуги общего характера | 17855,0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17855,0 |</w:t>
      </w:r>
    </w:p>
    <w:p>
      <w:r>
        <w:t xml:space="preserve">|  |  | 124 |  | Аппарат акима города районного значения, села, поселка, сельского округа | 17855,0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17855,0 |</w:t>
      </w:r>
    </w:p>
    <w:p>
      <w:r>
        <w:t xml:space="preserve">| 07 |  |  |  | Жилищно-коммунальное хозяйство | 3823,0 |</w:t>
      </w:r>
    </w:p>
    <w:p>
      <w:r>
        <w:t xml:space="preserve">|  | 3 |  |  | Благоустройство населенных пунктов | 3823,0 |</w:t>
      </w:r>
    </w:p>
    <w:p>
      <w:r>
        <w:t xml:space="preserve">|  |  | 124 |  | Аппарат акима города районного значения, села, поселка, сельского округа | 3823,0 |</w:t>
      </w:r>
    </w:p>
    <w:p>
      <w:r>
        <w:t xml:space="preserve">|  |  |  | 008 | Освещение улиц в населенных пунктах | 1380,0 |</w:t>
      </w:r>
    </w:p>
    <w:p>
      <w:r>
        <w:t xml:space="preserve">|  |  |  | 009 | Обеспечение санитарии населенных пунктов | 338,0 |</w:t>
      </w:r>
    </w:p>
    <w:p>
      <w:r>
        <w:t xml:space="preserve">|  |  |  | 011 | Благоустройство и озеленение населенных пунктов | 2105,0 |</w:t>
      </w:r>
    </w:p>
    <w:p>
      <w:r>
        <w:t xml:space="preserve">| 12 |  |  |  | Транспорт и коммуникации | 600,0 |</w:t>
      </w:r>
    </w:p>
    <w:p>
      <w:r>
        <w:t xml:space="preserve">|  | 1 |  |  | Автомобильный транспорт | 600,0 |</w:t>
      </w:r>
    </w:p>
    <w:p>
      <w:r>
        <w:t xml:space="preserve">|  |  | 124 |  | Аппарат акима города районного значения, села, поселка, сельского округа | 600,0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600,0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