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решения</w:t>
      </w:r>
    </w:p>
    <w:p>
      <w:r>
        <w:t xml:space="preserve">Решение. Акимат Мукурского сельского округа. от 17.05.2016. № 102890. редакция от 17.05.2016</w:t>
      </w:r>
    </w:p>
    <w:p>
      <w:r>
        <w:t xml:space="preserve">В соответсвии  со статьей 35 Закона Республики Казахстан от 23 января    2001 года «О местном государственном управлении и  самоуправлении в Республике Казахстан» и статьей 27 Закона Республики Казахстан от 6 апреля 2016 года «О правовых актах» аким сельского округа  РЕШИЛ:</w:t>
      </w:r>
    </w:p>
    <w:p>
      <w:pPr>
        <w:pStyle w:val="Heading2"/>
      </w:pPr>
      <w:r>
        <w:t xml:space="preserve">1</w:t>
      </w:r>
    </w:p>
    <w:p>
      <w:r>
        <w:t xml:space="preserve">1. Признать утратившим силу решения Мукурского сельского округа от 03 мая 2016 года №22 «Об установлении ограничительных мероприятий на крестьянское хозяйство «Бекасыл» Мукурского сельского округа» (зарегистрировано в реестре государственной регистрации нормативных правовых актов №3514, опубликовано 12 мая 2016 года в газете «Кызылкога»).</w:t>
      </w:r>
    </w:p>
    <w:p>
      <w:pPr>
        <w:pStyle w:val="Heading2"/>
      </w:pPr>
      <w:r>
        <w:t xml:space="preserve">2</w:t>
      </w:r>
    </w:p>
    <w:p>
      <w:r>
        <w:t xml:space="preserve">2. Контроль за исполнением настоящего решения оставляю за собой.</w:t>
      </w:r>
    </w:p>
    <w:p>
      <w:r>
        <w:t xml:space="preserve">Аким Мукурского сельского округа</w:t>
      </w:r>
    </w:p>
    <w:p>
      <w:r>
        <w:t xml:space="preserve">Т. Абдуалиев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