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решение маслихата от 21 декабря 2015 года № 368 «Об утверждении Правил оказания социальной помощи, установления размеров и определения перечня отдельных категорий нуждающихся граждан»</w:t>
      </w:r>
    </w:p>
    <w:p>
      <w:r>
        <w:t xml:space="preserve">Решение. Маслихат Мендыкаринского района. от 17.05.2016. № 102314. редакция от 17.05.2016</w:t>
      </w:r>
    </w:p>
    <w:p>
      <w:r>
        <w:t xml:space="preserve">В соответствии с  Правилами проведения правового мониторинга нормативных правовых актов, утвержденного постановлением Правительства Республики Казахстан от 25 августа 2011 года № 964,  Мендыкаринский районный маслихат РЕШИЛ:</w:t>
      </w:r>
    </w:p>
    <w:p>
      <w:pPr>
        <w:pStyle w:val="Heading2"/>
      </w:pPr>
      <w:r>
        <w:t xml:space="preserve">1</w:t>
      </w:r>
    </w:p>
    <w:p>
      <w:r>
        <w:t xml:space="preserve">1. Признать утратившим силу решение маслихата от 21 декабря 2015 года № 368 «Об утверждении Правил оказания социальной помощи, установления размеров и определения перечня отдельных категорий нуждающихся граждан» (зарегистрированное в Реестре государственной регистрации нормативных правовых актов за № 6131, опубликованное 21 января 2016 года в районной газете «Меңдіқара үні».</w:t>
      </w:r>
    </w:p>
    <w:p>
      <w:pPr>
        <w:pStyle w:val="Heading2"/>
      </w:pPr>
      <w:r>
        <w:t xml:space="preserve">2</w:t>
      </w:r>
    </w:p>
    <w:p>
      <w:r>
        <w:t xml:space="preserve">2. Настоящее решение вводится в действие со дня принятия.</w:t>
      </w:r>
    </w:p>
    <w:p>
      <w:r>
        <w:t xml:space="preserve">Председатель сессии</w:t>
      </w:r>
    </w:p>
    <w:p>
      <w:r>
        <w:t xml:space="preserve">П. Лебедев</w:t>
      </w:r>
    </w:p>
    <w:p>
      <w:r>
        <w:t xml:space="preserve">Секретарь районного маслихата</w:t>
      </w:r>
    </w:p>
    <w:p>
      <w:r>
        <w:t xml:space="preserve">К. Арыков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