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снятиии ограничительных мероприятий</w:t>
      </w:r>
    </w:p>
    <w:p>
      <w:r>
        <w:t xml:space="preserve">Решение. Акимат города Темир. от 11.11.2015. № 96213. редакция от 11.11.2015</w:t>
      </w:r>
    </w:p>
    <w:p>
      <w:r>
        <w:t xml:space="preserve">В соответствии со статьей 35 Закона Республики Казахстан от 23 января 2001 года»О местном государственном управлении и самоуправлении в Республике Казахстан», подпункта 8 статьей 10-1 Закона  Республики Казахстан от 10 июля 2002 года «О ветеринарии» и на основании представления главного государственного ветринарного – санитарного инспектора Темирской районной  территориальной инспекции от 11 ноября 2015 года № 14-01/212 аким города Темира РЕШИЛ:</w:t>
      </w:r>
    </w:p>
    <w:p>
      <w:pPr>
        <w:pStyle w:val="Heading2"/>
      </w:pPr>
      <w:r>
        <w:t xml:space="preserve">1</w:t>
      </w:r>
    </w:p>
    <w:p>
      <w:r>
        <w:t xml:space="preserve">1. В связи с проведением комплекса ветеринарно – санитарных мероприятий по ликвидации очагов болезни бруцеллеза среди крупного рогатого скота снять ограничительные мероприятия, установленные на территории села Жамбул, города Темира.</w:t>
      </w:r>
    </w:p>
    <w:p>
      <w:pPr>
        <w:pStyle w:val="Heading2"/>
      </w:pPr>
      <w:r>
        <w:t xml:space="preserve">2</w:t>
      </w:r>
    </w:p>
    <w:p>
      <w:r>
        <w:t xml:space="preserve">2. Признать утратившим силу решение акима города Темира № 25 от 13 августа 2014 года «Об установлении ограничительных мероприятий» (зарегистрированное в реестре госуарственной регистрации нормативно – правовых актов № 4021, опубликованное 19 сентября 2014 года в газете «Темір», информационно – правовой системе «Әділет» 15 сентября 2014 года).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данного решения возложить на главного специалиста аппарата акима города Темира Р. Абдрахманововй.</w:t>
      </w:r>
    </w:p>
    <w:p>
      <w:r>
        <w:t xml:space="preserve">Аким города Темира</w:t>
      </w:r>
    </w:p>
    <w:p>
      <w:r>
        <w:t xml:space="preserve">М. С. Акимов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